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900B1" w14:textId="3FB78E01" w:rsidR="00E05873" w:rsidRPr="00E05873" w:rsidRDefault="003F41E4" w:rsidP="00E05873">
      <w:pPr>
        <w:jc w:val="both"/>
        <w:rPr>
          <w:rFonts w:asciiTheme="majorHAnsi" w:hAnsiTheme="majorHAnsi"/>
          <w:b/>
        </w:rPr>
      </w:pPr>
      <w:proofErr w:type="spellStart"/>
      <w:r w:rsidRPr="00971B7F">
        <w:rPr>
          <w:rFonts w:asciiTheme="majorHAnsi" w:hAnsiTheme="majorHAnsi"/>
          <w:b/>
        </w:rPr>
        <w:t>CdS</w:t>
      </w:r>
      <w:proofErr w:type="spellEnd"/>
      <w:r w:rsidRPr="00971B7F">
        <w:rPr>
          <w:rFonts w:asciiTheme="majorHAnsi" w:hAnsiTheme="majorHAnsi"/>
          <w:b/>
        </w:rPr>
        <w:t xml:space="preserve"> Scienze Infermieristiche e Ostetriche Magistrale </w:t>
      </w:r>
      <w:r w:rsidR="00E05873">
        <w:rPr>
          <w:rFonts w:asciiTheme="majorHAnsi" w:hAnsiTheme="majorHAnsi"/>
          <w:b/>
        </w:rPr>
        <w:t xml:space="preserve"> (d</w:t>
      </w:r>
      <w:r w:rsidR="00E05873" w:rsidRPr="00E05873">
        <w:rPr>
          <w:rFonts w:asciiTheme="majorHAnsi" w:hAnsiTheme="majorHAnsi"/>
          <w:b/>
        </w:rPr>
        <w:t xml:space="preserve">ati al </w:t>
      </w:r>
      <w:r w:rsidR="00917777">
        <w:rPr>
          <w:rFonts w:asciiTheme="majorHAnsi" w:hAnsiTheme="majorHAnsi"/>
          <w:b/>
        </w:rPr>
        <w:t>3</w:t>
      </w:r>
      <w:bookmarkStart w:id="0" w:name="_GoBack"/>
      <w:bookmarkEnd w:id="0"/>
      <w:r w:rsidR="00E05873" w:rsidRPr="00E05873">
        <w:rPr>
          <w:rFonts w:asciiTheme="majorHAnsi" w:hAnsiTheme="majorHAnsi"/>
          <w:b/>
        </w:rPr>
        <w:t>1 luglio</w:t>
      </w:r>
      <w:r w:rsidR="00E05873">
        <w:rPr>
          <w:rFonts w:asciiTheme="majorHAnsi" w:hAnsiTheme="majorHAnsi"/>
          <w:b/>
        </w:rPr>
        <w:t>)</w:t>
      </w:r>
    </w:p>
    <w:p w14:paraId="20BFFA21" w14:textId="77777777" w:rsidR="003F41E4" w:rsidRPr="00971B7F" w:rsidRDefault="003F41E4" w:rsidP="00B945F4">
      <w:pPr>
        <w:rPr>
          <w:rFonts w:asciiTheme="majorHAnsi" w:hAnsiTheme="majorHAnsi"/>
        </w:rPr>
      </w:pPr>
    </w:p>
    <w:p w14:paraId="4FF20B51" w14:textId="4AC1B147" w:rsidR="003F41E4" w:rsidRPr="00971B7F" w:rsidRDefault="00B945F4" w:rsidP="003F41E4">
      <w:pPr>
        <w:rPr>
          <w:rFonts w:asciiTheme="majorHAnsi" w:hAnsiTheme="majorHAnsi"/>
        </w:rPr>
      </w:pPr>
      <w:r w:rsidRPr="00971B7F">
        <w:rPr>
          <w:rFonts w:asciiTheme="majorHAnsi" w:hAnsiTheme="majorHAnsi"/>
        </w:rPr>
        <w:t xml:space="preserve">iC01. L’andamento nel triennio della percentuale di studenti iscritti </w:t>
      </w:r>
      <w:r w:rsidR="001C58F0" w:rsidRPr="00971B7F">
        <w:rPr>
          <w:rFonts w:asciiTheme="majorHAnsi" w:hAnsiTheme="majorHAnsi"/>
        </w:rPr>
        <w:t>che hanno acquisito almeno 40 CFU nell’</w:t>
      </w:r>
      <w:proofErr w:type="spellStart"/>
      <w:r w:rsidR="001C58F0" w:rsidRPr="00971B7F">
        <w:rPr>
          <w:rFonts w:asciiTheme="majorHAnsi" w:hAnsiTheme="majorHAnsi"/>
        </w:rPr>
        <w:t>a.a</w:t>
      </w:r>
      <w:proofErr w:type="spellEnd"/>
      <w:r w:rsidR="001C58F0" w:rsidRPr="00971B7F">
        <w:rPr>
          <w:rFonts w:asciiTheme="majorHAnsi" w:hAnsiTheme="majorHAnsi"/>
        </w:rPr>
        <w:t xml:space="preserve">. </w:t>
      </w:r>
      <w:r w:rsidRPr="00971B7F">
        <w:rPr>
          <w:rFonts w:asciiTheme="majorHAnsi" w:hAnsiTheme="majorHAnsi"/>
        </w:rPr>
        <w:t xml:space="preserve">entro la durata normale del corso </w:t>
      </w:r>
      <w:r w:rsidRPr="00971B7F">
        <w:rPr>
          <w:rFonts w:asciiTheme="majorHAnsi" w:eastAsia="Times New Roman" w:hAnsiTheme="majorHAnsi" w:cs="Times New Roman"/>
          <w:color w:val="000000"/>
          <w:shd w:val="clear" w:color="auto" w:fill="FFFFFF"/>
        </w:rPr>
        <w:t xml:space="preserve">registra una lieve diminuzione (2013: 98% - 2015: 92%), mantenendo, tuttavia livelli maggiori rispetto la media nazionale e con quella dell’area. </w:t>
      </w:r>
      <w:r w:rsidR="000B5C33" w:rsidRPr="00971B7F">
        <w:rPr>
          <w:rFonts w:asciiTheme="majorHAnsi" w:eastAsia="Times New Roman" w:hAnsiTheme="majorHAnsi" w:cs="Times New Roman"/>
          <w:color w:val="000000"/>
          <w:shd w:val="clear" w:color="auto" w:fill="FFFFFF"/>
        </w:rPr>
        <w:t>Quest</w:t>
      </w:r>
      <w:r w:rsidR="001C58F0" w:rsidRPr="00971B7F">
        <w:rPr>
          <w:rFonts w:asciiTheme="majorHAnsi" w:eastAsia="Times New Roman" w:hAnsiTheme="majorHAnsi" w:cs="Times New Roman"/>
          <w:color w:val="000000"/>
          <w:shd w:val="clear" w:color="auto" w:fill="FFFFFF"/>
        </w:rPr>
        <w:t>’ultimo</w:t>
      </w:r>
      <w:r w:rsidR="000B5C33" w:rsidRPr="00971B7F">
        <w:rPr>
          <w:rFonts w:asciiTheme="majorHAnsi" w:eastAsia="Times New Roman" w:hAnsiTheme="majorHAnsi" w:cs="Times New Roman"/>
          <w:color w:val="000000"/>
          <w:shd w:val="clear" w:color="auto" w:fill="FFFFFF"/>
        </w:rPr>
        <w:t xml:space="preserve"> </w:t>
      </w:r>
      <w:r w:rsidR="001C58F0" w:rsidRPr="00971B7F">
        <w:rPr>
          <w:rFonts w:asciiTheme="majorHAnsi" w:eastAsia="Times New Roman" w:hAnsiTheme="majorHAnsi" w:cs="Times New Roman"/>
          <w:color w:val="000000"/>
          <w:shd w:val="clear" w:color="auto" w:fill="FFFFFF"/>
        </w:rPr>
        <w:t xml:space="preserve">dato è </w:t>
      </w:r>
      <w:r w:rsidR="002F719E" w:rsidRPr="00971B7F">
        <w:rPr>
          <w:rFonts w:asciiTheme="majorHAnsi" w:eastAsia="Times New Roman" w:hAnsiTheme="majorHAnsi" w:cs="Times New Roman"/>
          <w:color w:val="000000"/>
          <w:shd w:val="clear" w:color="auto" w:fill="FFFFFF"/>
        </w:rPr>
        <w:t>interpretabile</w:t>
      </w:r>
      <w:r w:rsidR="001C58F0" w:rsidRPr="00971B7F">
        <w:rPr>
          <w:rFonts w:asciiTheme="majorHAnsi" w:eastAsia="Times New Roman" w:hAnsiTheme="majorHAnsi" w:cs="Times New Roman"/>
          <w:color w:val="000000"/>
          <w:shd w:val="clear" w:color="auto" w:fill="FFFFFF"/>
        </w:rPr>
        <w:t xml:space="preserve"> come il </w:t>
      </w:r>
      <w:r w:rsidR="002F719E" w:rsidRPr="00971B7F">
        <w:rPr>
          <w:rFonts w:asciiTheme="majorHAnsi" w:eastAsia="Times New Roman" w:hAnsiTheme="majorHAnsi" w:cs="Times New Roman"/>
          <w:color w:val="000000"/>
          <w:shd w:val="clear" w:color="auto" w:fill="FFFFFF"/>
        </w:rPr>
        <w:t>risultato de</w:t>
      </w:r>
      <w:r w:rsidR="000B5C33" w:rsidRPr="00971B7F">
        <w:rPr>
          <w:rFonts w:asciiTheme="majorHAnsi" w:eastAsia="Times New Roman" w:hAnsiTheme="majorHAnsi" w:cs="Times New Roman"/>
          <w:color w:val="000000"/>
          <w:shd w:val="clear" w:color="auto" w:fill="FFFFFF"/>
        </w:rPr>
        <w:t xml:space="preserve">ll’attenzione </w:t>
      </w:r>
      <w:r w:rsidR="002F719E" w:rsidRPr="00971B7F">
        <w:rPr>
          <w:rFonts w:asciiTheme="majorHAnsi" w:eastAsia="Times New Roman" w:hAnsiTheme="majorHAnsi" w:cs="Times New Roman"/>
          <w:color w:val="000000"/>
          <w:shd w:val="clear" w:color="auto" w:fill="FFFFFF"/>
        </w:rPr>
        <w:t xml:space="preserve">che </w:t>
      </w:r>
      <w:r w:rsidR="004A5B7A" w:rsidRPr="00971B7F">
        <w:rPr>
          <w:rFonts w:asciiTheme="majorHAnsi" w:eastAsia="Times New Roman" w:hAnsiTheme="majorHAnsi" w:cs="Times New Roman"/>
          <w:color w:val="000000"/>
          <w:shd w:val="clear" w:color="auto" w:fill="FFFFFF"/>
        </w:rPr>
        <w:t xml:space="preserve">il </w:t>
      </w:r>
      <w:proofErr w:type="spellStart"/>
      <w:r w:rsidR="000B5C33" w:rsidRPr="00971B7F">
        <w:rPr>
          <w:rFonts w:asciiTheme="majorHAnsi" w:eastAsia="Times New Roman" w:hAnsiTheme="majorHAnsi" w:cs="Times New Roman"/>
          <w:color w:val="000000"/>
          <w:shd w:val="clear" w:color="auto" w:fill="FFFFFF"/>
        </w:rPr>
        <w:t>CdS</w:t>
      </w:r>
      <w:proofErr w:type="spellEnd"/>
      <w:r w:rsidR="000B5C33" w:rsidRPr="00971B7F">
        <w:rPr>
          <w:rFonts w:asciiTheme="majorHAnsi" w:eastAsia="Times New Roman" w:hAnsiTheme="majorHAnsi" w:cs="Times New Roman"/>
          <w:color w:val="000000"/>
          <w:shd w:val="clear" w:color="auto" w:fill="FFFFFF"/>
        </w:rPr>
        <w:t xml:space="preserve"> </w:t>
      </w:r>
      <w:r w:rsidR="002F719E" w:rsidRPr="00971B7F">
        <w:rPr>
          <w:rFonts w:asciiTheme="majorHAnsi" w:eastAsia="Times New Roman" w:hAnsiTheme="majorHAnsi" w:cs="Times New Roman"/>
          <w:color w:val="000000"/>
          <w:shd w:val="clear" w:color="auto" w:fill="FFFFFF"/>
        </w:rPr>
        <w:t xml:space="preserve">presta al </w:t>
      </w:r>
      <w:r w:rsidR="000B5C33" w:rsidRPr="00971B7F">
        <w:rPr>
          <w:rFonts w:asciiTheme="majorHAnsi" w:eastAsia="Times New Roman" w:hAnsiTheme="majorHAnsi" w:cs="Times New Roman"/>
          <w:color w:val="000000"/>
          <w:shd w:val="clear" w:color="auto" w:fill="FFFFFF"/>
        </w:rPr>
        <w:t>support</w:t>
      </w:r>
      <w:r w:rsidR="002F719E" w:rsidRPr="00971B7F">
        <w:rPr>
          <w:rFonts w:asciiTheme="majorHAnsi" w:eastAsia="Times New Roman" w:hAnsiTheme="majorHAnsi" w:cs="Times New Roman"/>
          <w:color w:val="000000"/>
          <w:shd w:val="clear" w:color="auto" w:fill="FFFFFF"/>
        </w:rPr>
        <w:t>o</w:t>
      </w:r>
      <w:r w:rsidR="000B5C33" w:rsidRPr="00971B7F">
        <w:rPr>
          <w:rFonts w:asciiTheme="majorHAnsi" w:eastAsia="Times New Roman" w:hAnsiTheme="majorHAnsi" w:cs="Times New Roman"/>
          <w:color w:val="000000"/>
          <w:shd w:val="clear" w:color="auto" w:fill="FFFFFF"/>
        </w:rPr>
        <w:t xml:space="preserve"> </w:t>
      </w:r>
      <w:r w:rsidR="002F719E" w:rsidRPr="00971B7F">
        <w:rPr>
          <w:rFonts w:asciiTheme="majorHAnsi" w:eastAsia="Times New Roman" w:hAnsiTheme="majorHAnsi" w:cs="Times New Roman"/>
          <w:color w:val="000000"/>
          <w:shd w:val="clear" w:color="auto" w:fill="FFFFFF"/>
        </w:rPr>
        <w:t>de</w:t>
      </w:r>
      <w:r w:rsidR="0051040C" w:rsidRPr="00971B7F">
        <w:rPr>
          <w:rFonts w:asciiTheme="majorHAnsi" w:eastAsia="Times New Roman" w:hAnsiTheme="majorHAnsi" w:cs="Times New Roman"/>
          <w:color w:val="000000"/>
          <w:shd w:val="clear" w:color="auto" w:fill="FFFFFF"/>
        </w:rPr>
        <w:t>g</w:t>
      </w:r>
      <w:r w:rsidR="000B5C33" w:rsidRPr="00971B7F">
        <w:rPr>
          <w:rFonts w:asciiTheme="majorHAnsi" w:eastAsia="Times New Roman" w:hAnsiTheme="majorHAnsi" w:cs="Times New Roman"/>
          <w:color w:val="000000"/>
          <w:shd w:val="clear" w:color="auto" w:fill="FFFFFF"/>
        </w:rPr>
        <w:t>li studenti durante il percorso formativo</w:t>
      </w:r>
      <w:r w:rsidR="004A5B7A" w:rsidRPr="00971B7F">
        <w:rPr>
          <w:rFonts w:asciiTheme="majorHAnsi" w:eastAsia="Times New Roman" w:hAnsiTheme="majorHAnsi" w:cs="Times New Roman"/>
          <w:color w:val="000000"/>
          <w:shd w:val="clear" w:color="auto" w:fill="FFFFFF"/>
        </w:rPr>
        <w:t>, da qualche anno a questa parte</w:t>
      </w:r>
      <w:r w:rsidR="0051040C" w:rsidRPr="00971B7F">
        <w:rPr>
          <w:rFonts w:asciiTheme="majorHAnsi" w:eastAsia="Times New Roman" w:hAnsiTheme="majorHAnsi" w:cs="Times New Roman"/>
          <w:color w:val="000000"/>
          <w:shd w:val="clear" w:color="auto" w:fill="FFFFFF"/>
        </w:rPr>
        <w:t xml:space="preserve">. </w:t>
      </w:r>
      <w:r w:rsidR="00A473EF" w:rsidRPr="00971B7F">
        <w:rPr>
          <w:rFonts w:asciiTheme="majorHAnsi" w:eastAsia="Times New Roman" w:hAnsiTheme="majorHAnsi" w:cs="Times New Roman"/>
          <w:color w:val="000000"/>
          <w:shd w:val="clear" w:color="auto" w:fill="FFFFFF"/>
        </w:rPr>
        <w:t xml:space="preserve">A differenza della maggior parte dei </w:t>
      </w:r>
      <w:proofErr w:type="spellStart"/>
      <w:r w:rsidR="00A473EF" w:rsidRPr="00971B7F">
        <w:rPr>
          <w:rFonts w:asciiTheme="majorHAnsi" w:eastAsia="Times New Roman" w:hAnsiTheme="majorHAnsi" w:cs="Times New Roman"/>
          <w:color w:val="000000"/>
          <w:shd w:val="clear" w:color="auto" w:fill="FFFFFF"/>
        </w:rPr>
        <w:t>CdS</w:t>
      </w:r>
      <w:proofErr w:type="spellEnd"/>
      <w:r w:rsidR="00A473EF" w:rsidRPr="00971B7F">
        <w:rPr>
          <w:rFonts w:asciiTheme="majorHAnsi" w:eastAsia="Times New Roman" w:hAnsiTheme="majorHAnsi" w:cs="Times New Roman"/>
          <w:color w:val="000000"/>
          <w:shd w:val="clear" w:color="auto" w:fill="FFFFFF"/>
        </w:rPr>
        <w:t xml:space="preserve"> italiani, </w:t>
      </w:r>
      <w:r w:rsidR="00B06B3D" w:rsidRPr="00971B7F">
        <w:rPr>
          <w:rFonts w:asciiTheme="majorHAnsi" w:eastAsia="Times New Roman" w:hAnsiTheme="majorHAnsi" w:cs="Times New Roman"/>
          <w:color w:val="000000"/>
          <w:shd w:val="clear" w:color="auto" w:fill="FFFFFF"/>
        </w:rPr>
        <w:t xml:space="preserve">infatti, </w:t>
      </w:r>
      <w:r w:rsidR="00A473EF" w:rsidRPr="00971B7F">
        <w:rPr>
          <w:rFonts w:asciiTheme="majorHAnsi" w:eastAsia="Times New Roman" w:hAnsiTheme="majorHAnsi" w:cs="Times New Roman"/>
          <w:color w:val="000000"/>
          <w:shd w:val="clear" w:color="auto" w:fill="FFFFFF"/>
        </w:rPr>
        <w:t xml:space="preserve">il nostro ha </w:t>
      </w:r>
      <w:r w:rsidR="000B164F" w:rsidRPr="00971B7F">
        <w:rPr>
          <w:rFonts w:asciiTheme="majorHAnsi" w:eastAsia="Times New Roman" w:hAnsiTheme="majorHAnsi" w:cs="Times New Roman"/>
          <w:color w:val="000000"/>
          <w:shd w:val="clear" w:color="auto" w:fill="FFFFFF"/>
        </w:rPr>
        <w:t xml:space="preserve">ingaggiato </w:t>
      </w:r>
      <w:r w:rsidR="003F41E4" w:rsidRPr="00971B7F">
        <w:rPr>
          <w:rFonts w:asciiTheme="majorHAnsi" w:eastAsia="Times New Roman" w:hAnsiTheme="majorHAnsi" w:cs="Times New Roman"/>
          <w:color w:val="000000"/>
          <w:shd w:val="clear" w:color="auto" w:fill="FFFFFF"/>
        </w:rPr>
        <w:t>due</w:t>
      </w:r>
      <w:r w:rsidR="00A473EF" w:rsidRPr="00971B7F">
        <w:rPr>
          <w:rFonts w:asciiTheme="majorHAnsi" w:eastAsia="Times New Roman" w:hAnsiTheme="majorHAnsi" w:cs="Times New Roman"/>
          <w:color w:val="000000"/>
          <w:shd w:val="clear" w:color="auto" w:fill="FFFFFF"/>
        </w:rPr>
        <w:t xml:space="preserve"> tutors (</w:t>
      </w:r>
      <w:r w:rsidR="003F41E4" w:rsidRPr="00971B7F">
        <w:rPr>
          <w:rFonts w:asciiTheme="majorHAnsi" w:eastAsia="Times New Roman" w:hAnsiTheme="majorHAnsi" w:cs="Times New Roman"/>
          <w:color w:val="000000"/>
          <w:shd w:val="clear" w:color="auto" w:fill="FFFFFF"/>
        </w:rPr>
        <w:t xml:space="preserve">dell’area </w:t>
      </w:r>
      <w:r w:rsidR="00A473EF" w:rsidRPr="00971B7F">
        <w:rPr>
          <w:rFonts w:asciiTheme="majorHAnsi" w:eastAsia="Times New Roman" w:hAnsiTheme="majorHAnsi" w:cs="Times New Roman"/>
          <w:color w:val="000000"/>
          <w:shd w:val="clear" w:color="auto" w:fill="FFFFFF"/>
        </w:rPr>
        <w:t>infermieristica</w:t>
      </w:r>
      <w:r w:rsidR="003F41E4" w:rsidRPr="00971B7F">
        <w:rPr>
          <w:rFonts w:asciiTheme="majorHAnsi" w:eastAsia="Times New Roman" w:hAnsiTheme="majorHAnsi" w:cs="Times New Roman"/>
          <w:color w:val="000000"/>
          <w:shd w:val="clear" w:color="auto" w:fill="FFFFFF"/>
        </w:rPr>
        <w:t>) e due coordinatori (uno per l’area ostetrica e uno per l’area infermieristica)</w:t>
      </w:r>
      <w:r w:rsidR="00A473EF" w:rsidRPr="00971B7F">
        <w:rPr>
          <w:rFonts w:asciiTheme="majorHAnsi" w:eastAsia="Times New Roman" w:hAnsiTheme="majorHAnsi" w:cs="Times New Roman"/>
          <w:color w:val="000000"/>
          <w:shd w:val="clear" w:color="auto" w:fill="FFFFFF"/>
        </w:rPr>
        <w:t xml:space="preserve">, </w:t>
      </w:r>
      <w:r w:rsidR="001C58F0" w:rsidRPr="00971B7F">
        <w:rPr>
          <w:rFonts w:asciiTheme="majorHAnsi" w:eastAsia="Times New Roman" w:hAnsiTheme="majorHAnsi" w:cs="Times New Roman"/>
          <w:color w:val="000000"/>
          <w:shd w:val="clear" w:color="auto" w:fill="FFFFFF"/>
        </w:rPr>
        <w:t xml:space="preserve">e </w:t>
      </w:r>
      <w:r w:rsidR="000B164F" w:rsidRPr="00971B7F">
        <w:rPr>
          <w:rFonts w:asciiTheme="majorHAnsi" w:eastAsia="Times New Roman" w:hAnsiTheme="majorHAnsi" w:cs="Times New Roman"/>
          <w:color w:val="000000"/>
          <w:shd w:val="clear" w:color="auto" w:fill="FFFFFF"/>
        </w:rPr>
        <w:t xml:space="preserve">entro il 2018, un </w:t>
      </w:r>
      <w:r w:rsidR="003F41E4" w:rsidRPr="00971B7F">
        <w:rPr>
          <w:rFonts w:asciiTheme="majorHAnsi" w:eastAsia="Times New Roman" w:hAnsiTheme="majorHAnsi" w:cs="Times New Roman"/>
          <w:color w:val="000000"/>
          <w:shd w:val="clear" w:color="auto" w:fill="FFFFFF"/>
        </w:rPr>
        <w:t>terzo</w:t>
      </w:r>
      <w:r w:rsidR="000B164F" w:rsidRPr="00971B7F">
        <w:rPr>
          <w:rFonts w:asciiTheme="majorHAnsi" w:eastAsia="Times New Roman" w:hAnsiTheme="majorHAnsi" w:cs="Times New Roman"/>
          <w:color w:val="000000"/>
          <w:shd w:val="clear" w:color="auto" w:fill="FFFFFF"/>
        </w:rPr>
        <w:t xml:space="preserve"> </w:t>
      </w:r>
      <w:r w:rsidR="003F41E4" w:rsidRPr="00971B7F">
        <w:rPr>
          <w:rFonts w:asciiTheme="majorHAnsi" w:eastAsia="Times New Roman" w:hAnsiTheme="majorHAnsi" w:cs="Times New Roman"/>
          <w:color w:val="000000"/>
          <w:shd w:val="clear" w:color="auto" w:fill="FFFFFF"/>
        </w:rPr>
        <w:t xml:space="preserve">coordinatore per l’area dell’infermieristica pediatrica. </w:t>
      </w:r>
      <w:r w:rsidR="000B164F" w:rsidRPr="00971B7F">
        <w:rPr>
          <w:rFonts w:asciiTheme="majorHAnsi" w:eastAsia="Times New Roman" w:hAnsiTheme="majorHAnsi" w:cs="Times New Roman"/>
          <w:color w:val="000000"/>
          <w:shd w:val="clear" w:color="auto" w:fill="FFFFFF"/>
        </w:rPr>
        <w:t xml:space="preserve">Questo è, a nostro parere, </w:t>
      </w:r>
      <w:r w:rsidR="000B164F" w:rsidRPr="00971B7F">
        <w:rPr>
          <w:rFonts w:asciiTheme="majorHAnsi" w:eastAsia="Times New Roman" w:hAnsiTheme="majorHAnsi" w:cs="Times New Roman"/>
          <w:shd w:val="clear" w:color="auto" w:fill="FFFFFF"/>
        </w:rPr>
        <w:t xml:space="preserve">la ragione delle valutazioni positive che </w:t>
      </w:r>
      <w:r w:rsidR="0051040C" w:rsidRPr="00971B7F">
        <w:rPr>
          <w:rFonts w:asciiTheme="majorHAnsi" w:eastAsia="Times New Roman" w:hAnsiTheme="majorHAnsi" w:cs="Times New Roman"/>
          <w:shd w:val="clear" w:color="auto" w:fill="FFFFFF"/>
        </w:rPr>
        <w:t xml:space="preserve">Almalaurea </w:t>
      </w:r>
      <w:r w:rsidR="000B164F" w:rsidRPr="00971B7F">
        <w:rPr>
          <w:rFonts w:asciiTheme="majorHAnsi" w:eastAsia="Times New Roman" w:hAnsiTheme="majorHAnsi" w:cs="Times New Roman"/>
          <w:shd w:val="clear" w:color="auto" w:fill="FFFFFF"/>
        </w:rPr>
        <w:t xml:space="preserve">riferisce </w:t>
      </w:r>
      <w:r w:rsidR="0051040C" w:rsidRPr="00971B7F">
        <w:rPr>
          <w:rFonts w:asciiTheme="majorHAnsi" w:eastAsia="Times New Roman" w:hAnsiTheme="majorHAnsi" w:cs="Times New Roman"/>
          <w:shd w:val="clear" w:color="auto" w:fill="FFFFFF"/>
        </w:rPr>
        <w:t xml:space="preserve">sia rispetto </w:t>
      </w:r>
      <w:r w:rsidR="000B164F" w:rsidRPr="00971B7F">
        <w:rPr>
          <w:rFonts w:asciiTheme="majorHAnsi" w:eastAsia="Times New Roman" w:hAnsiTheme="majorHAnsi" w:cs="Times New Roman"/>
          <w:shd w:val="clear" w:color="auto" w:fill="FFFFFF"/>
        </w:rPr>
        <w:t xml:space="preserve">al </w:t>
      </w:r>
      <w:r w:rsidR="0051040C" w:rsidRPr="00971B7F">
        <w:rPr>
          <w:rFonts w:asciiTheme="majorHAnsi" w:eastAsia="Times New Roman" w:hAnsiTheme="majorHAnsi" w:cs="Times New Roman"/>
          <w:shd w:val="clear" w:color="auto" w:fill="FFFFFF"/>
        </w:rPr>
        <w:t xml:space="preserve">rapporto con </w:t>
      </w:r>
      <w:r w:rsidR="000B164F" w:rsidRPr="00971B7F">
        <w:rPr>
          <w:rFonts w:asciiTheme="majorHAnsi" w:eastAsia="Times New Roman" w:hAnsiTheme="majorHAnsi" w:cs="Times New Roman"/>
          <w:shd w:val="clear" w:color="auto" w:fill="FFFFFF"/>
        </w:rPr>
        <w:t xml:space="preserve">il corpo </w:t>
      </w:r>
      <w:r w:rsidR="0051040C" w:rsidRPr="00971B7F">
        <w:rPr>
          <w:rFonts w:asciiTheme="majorHAnsi" w:eastAsia="Times New Roman" w:hAnsiTheme="majorHAnsi" w:cs="Times New Roman"/>
          <w:shd w:val="clear" w:color="auto" w:fill="FFFFFF"/>
        </w:rPr>
        <w:t>Docent</w:t>
      </w:r>
      <w:r w:rsidR="000B164F" w:rsidRPr="00971B7F">
        <w:rPr>
          <w:rFonts w:asciiTheme="majorHAnsi" w:eastAsia="Times New Roman" w:hAnsiTheme="majorHAnsi" w:cs="Times New Roman"/>
          <w:shd w:val="clear" w:color="auto" w:fill="FFFFFF"/>
        </w:rPr>
        <w:t>e</w:t>
      </w:r>
      <w:r w:rsidR="0051040C" w:rsidRPr="00971B7F">
        <w:rPr>
          <w:rFonts w:asciiTheme="majorHAnsi" w:eastAsia="Times New Roman" w:hAnsiTheme="majorHAnsi" w:cs="Times New Roman"/>
          <w:shd w:val="clear" w:color="auto" w:fill="FFFFFF"/>
        </w:rPr>
        <w:t xml:space="preserve"> in generale </w:t>
      </w:r>
      <w:r w:rsidR="000B164F" w:rsidRPr="00971B7F">
        <w:rPr>
          <w:rFonts w:asciiTheme="majorHAnsi" w:eastAsia="Times New Roman" w:hAnsiTheme="majorHAnsi" w:cs="Times New Roman"/>
          <w:shd w:val="clear" w:color="auto" w:fill="FFFFFF"/>
        </w:rPr>
        <w:t>e al</w:t>
      </w:r>
      <w:r w:rsidR="0051040C" w:rsidRPr="00971B7F">
        <w:rPr>
          <w:rFonts w:asciiTheme="majorHAnsi" w:eastAsia="Times New Roman" w:hAnsiTheme="majorHAnsi" w:cs="Times New Roman"/>
          <w:shd w:val="clear" w:color="auto" w:fill="FFFFFF"/>
        </w:rPr>
        <w:t xml:space="preserve">l’organizzazione </w:t>
      </w:r>
      <w:r w:rsidR="000B164F" w:rsidRPr="00971B7F">
        <w:rPr>
          <w:rFonts w:asciiTheme="majorHAnsi" w:eastAsia="Times New Roman" w:hAnsiTheme="majorHAnsi" w:cs="Times New Roman"/>
          <w:shd w:val="clear" w:color="auto" w:fill="FFFFFF"/>
        </w:rPr>
        <w:t>del corso</w:t>
      </w:r>
      <w:r w:rsidR="003F41E4" w:rsidRPr="00971B7F">
        <w:rPr>
          <w:rFonts w:asciiTheme="majorHAnsi" w:eastAsia="Times New Roman" w:hAnsiTheme="majorHAnsi" w:cs="Times New Roman"/>
          <w:shd w:val="clear" w:color="auto" w:fill="FFFFFF"/>
        </w:rPr>
        <w:t xml:space="preserve"> (v</w:t>
      </w:r>
      <w:r w:rsidR="003F41E4" w:rsidRPr="00971B7F">
        <w:rPr>
          <w:rFonts w:asciiTheme="majorHAnsi" w:hAnsiTheme="majorHAnsi"/>
        </w:rPr>
        <w:t xml:space="preserve">alutazione </w:t>
      </w:r>
      <w:r w:rsidR="00650312" w:rsidRPr="00971B7F">
        <w:rPr>
          <w:rFonts w:asciiTheme="majorHAnsi" w:hAnsiTheme="majorHAnsi"/>
        </w:rPr>
        <w:t>complessiva del corso di laurea:</w:t>
      </w:r>
      <w:r w:rsidR="003F41E4" w:rsidRPr="00971B7F">
        <w:rPr>
          <w:rFonts w:asciiTheme="majorHAnsi" w:hAnsiTheme="majorHAnsi"/>
        </w:rPr>
        <w:t xml:space="preserve"> il 61.5% si ritiene decisamente soddisfatto e il 38.5% più si che no. Nessuno ha fornito risposte negative. </w:t>
      </w:r>
      <w:r w:rsidR="00650312" w:rsidRPr="00971B7F">
        <w:rPr>
          <w:rFonts w:asciiTheme="majorHAnsi" w:hAnsiTheme="majorHAnsi"/>
        </w:rPr>
        <w:t>R</w:t>
      </w:r>
      <w:r w:rsidR="003F41E4" w:rsidRPr="00971B7F">
        <w:rPr>
          <w:rFonts w:asciiTheme="majorHAnsi" w:hAnsiTheme="majorHAnsi"/>
        </w:rPr>
        <w:t>apporto con i docenti</w:t>
      </w:r>
      <w:r w:rsidR="00650312" w:rsidRPr="00971B7F">
        <w:rPr>
          <w:rFonts w:asciiTheme="majorHAnsi" w:hAnsiTheme="majorHAnsi"/>
        </w:rPr>
        <w:t>: il</w:t>
      </w:r>
      <w:r w:rsidR="003F41E4" w:rsidRPr="00971B7F">
        <w:rPr>
          <w:rFonts w:asciiTheme="majorHAnsi" w:hAnsiTheme="majorHAnsi"/>
        </w:rPr>
        <w:t xml:space="preserve"> 50% è decisamente soddisfatto e il 50% più si che no</w:t>
      </w:r>
      <w:r w:rsidR="00650312" w:rsidRPr="00971B7F">
        <w:rPr>
          <w:rFonts w:asciiTheme="majorHAnsi" w:hAnsiTheme="majorHAnsi"/>
        </w:rPr>
        <w:t xml:space="preserve"> - Indagine condotta su 27 soggetti</w:t>
      </w:r>
      <w:r w:rsidR="00987FDA">
        <w:rPr>
          <w:rFonts w:asciiTheme="majorHAnsi" w:hAnsiTheme="majorHAnsi"/>
        </w:rPr>
        <w:t xml:space="preserve"> dei 33 </w:t>
      </w:r>
      <w:r w:rsidR="00650312" w:rsidRPr="00971B7F">
        <w:rPr>
          <w:rFonts w:asciiTheme="majorHAnsi" w:hAnsiTheme="majorHAnsi"/>
        </w:rPr>
        <w:t xml:space="preserve"> laureati nel corso del 2016). </w:t>
      </w:r>
      <w:r w:rsidR="003F41E4" w:rsidRPr="00971B7F">
        <w:rPr>
          <w:rFonts w:asciiTheme="majorHAnsi" w:hAnsiTheme="majorHAnsi"/>
        </w:rPr>
        <w:t xml:space="preserve"> </w:t>
      </w:r>
    </w:p>
    <w:p w14:paraId="669D2631" w14:textId="0DA6B77A" w:rsidR="00B945F4" w:rsidRPr="00971B7F" w:rsidRDefault="0051040C" w:rsidP="00B945F4">
      <w:pPr>
        <w:rPr>
          <w:rFonts w:asciiTheme="majorHAnsi" w:eastAsia="Times New Roman" w:hAnsiTheme="majorHAnsi" w:cs="Times New Roman"/>
          <w:color w:val="000000"/>
          <w:shd w:val="clear" w:color="auto" w:fill="FFFFFF"/>
        </w:rPr>
      </w:pPr>
      <w:r w:rsidRPr="00971B7F">
        <w:rPr>
          <w:rFonts w:asciiTheme="majorHAnsi" w:eastAsia="Times New Roman" w:hAnsiTheme="majorHAnsi" w:cs="Times New Roman"/>
          <w:strike/>
          <w:color w:val="FF0000"/>
          <w:shd w:val="clear" w:color="auto" w:fill="FFFFFF"/>
        </w:rPr>
        <w:t xml:space="preserve"> </w:t>
      </w:r>
      <w:r w:rsidR="00B945F4" w:rsidRPr="00971B7F">
        <w:rPr>
          <w:rFonts w:asciiTheme="majorHAnsi" w:eastAsia="Times New Roman" w:hAnsiTheme="majorHAnsi" w:cs="Times New Roman"/>
          <w:color w:val="000000"/>
          <w:shd w:val="clear" w:color="auto" w:fill="FFFFFF"/>
        </w:rPr>
        <w:t xml:space="preserve"> </w:t>
      </w:r>
    </w:p>
    <w:p w14:paraId="645F83A6" w14:textId="208F08CF" w:rsidR="00B945F4" w:rsidRPr="00971B7F" w:rsidRDefault="00B945F4" w:rsidP="00B945F4">
      <w:pPr>
        <w:rPr>
          <w:rFonts w:asciiTheme="majorHAnsi" w:hAnsiTheme="majorHAnsi"/>
        </w:rPr>
      </w:pPr>
      <w:r w:rsidRPr="00971B7F">
        <w:rPr>
          <w:rFonts w:asciiTheme="majorHAnsi" w:hAnsiTheme="majorHAnsi"/>
        </w:rPr>
        <w:t>iC04. La capacità di attrazione</w:t>
      </w:r>
      <w:r w:rsidR="00602DB8" w:rsidRPr="00971B7F">
        <w:rPr>
          <w:rFonts w:asciiTheme="majorHAnsi" w:hAnsiTheme="majorHAnsi"/>
        </w:rPr>
        <w:t xml:space="preserve"> di laureati </w:t>
      </w:r>
      <w:r w:rsidR="000B5C33" w:rsidRPr="00971B7F">
        <w:rPr>
          <w:rFonts w:asciiTheme="majorHAnsi" w:hAnsiTheme="majorHAnsi"/>
        </w:rPr>
        <w:t xml:space="preserve">della </w:t>
      </w:r>
      <w:r w:rsidR="00602DB8" w:rsidRPr="00971B7F">
        <w:rPr>
          <w:rFonts w:asciiTheme="majorHAnsi" w:hAnsiTheme="majorHAnsi"/>
        </w:rPr>
        <w:t xml:space="preserve">triennale da altri Atenei </w:t>
      </w:r>
      <w:r w:rsidRPr="00971B7F">
        <w:rPr>
          <w:rFonts w:asciiTheme="majorHAnsi" w:hAnsiTheme="majorHAnsi"/>
        </w:rPr>
        <w:t xml:space="preserve">ha un andamento in crescita, passando dal 38,5% nel 2013 al 64% nel 2015. Anche questo dato risulta essere decisamente maggiore rispetto </w:t>
      </w:r>
      <w:r w:rsidR="00602DB8" w:rsidRPr="00971B7F">
        <w:rPr>
          <w:rFonts w:asciiTheme="majorHAnsi" w:hAnsiTheme="majorHAnsi"/>
        </w:rPr>
        <w:t xml:space="preserve">la media nazionale e con quella dell’area, evidenziando </w:t>
      </w:r>
      <w:r w:rsidR="007D10FB" w:rsidRPr="00971B7F">
        <w:rPr>
          <w:rFonts w:asciiTheme="majorHAnsi" w:hAnsiTheme="majorHAnsi"/>
        </w:rPr>
        <w:t>un</w:t>
      </w:r>
      <w:r w:rsidR="000B5C33" w:rsidRPr="00971B7F">
        <w:rPr>
          <w:rFonts w:asciiTheme="majorHAnsi" w:hAnsiTheme="majorHAnsi"/>
        </w:rPr>
        <w:t xml:space="preserve">a </w:t>
      </w:r>
      <w:r w:rsidR="007D10FB" w:rsidRPr="00971B7F">
        <w:rPr>
          <w:rFonts w:asciiTheme="majorHAnsi" w:hAnsiTheme="majorHAnsi"/>
        </w:rPr>
        <w:t>elevata attrattività</w:t>
      </w:r>
      <w:r w:rsidR="000B5C33" w:rsidRPr="00971B7F">
        <w:rPr>
          <w:rFonts w:asciiTheme="majorHAnsi" w:hAnsiTheme="majorHAnsi"/>
        </w:rPr>
        <w:t xml:space="preserve"> del </w:t>
      </w:r>
      <w:proofErr w:type="spellStart"/>
      <w:r w:rsidR="000B5C33" w:rsidRPr="00971B7F">
        <w:rPr>
          <w:rFonts w:asciiTheme="majorHAnsi" w:hAnsiTheme="majorHAnsi"/>
        </w:rPr>
        <w:t>CdS</w:t>
      </w:r>
      <w:proofErr w:type="spellEnd"/>
      <w:r w:rsidR="007D10FB" w:rsidRPr="00971B7F">
        <w:rPr>
          <w:rFonts w:asciiTheme="majorHAnsi" w:hAnsiTheme="majorHAnsi"/>
        </w:rPr>
        <w:t>.</w:t>
      </w:r>
      <w:r w:rsidR="004A5B7A" w:rsidRPr="00971B7F">
        <w:rPr>
          <w:rFonts w:asciiTheme="majorHAnsi" w:hAnsiTheme="majorHAnsi"/>
        </w:rPr>
        <w:t xml:space="preserve"> </w:t>
      </w:r>
      <w:r w:rsidR="00A473EF" w:rsidRPr="00971B7F">
        <w:rPr>
          <w:rFonts w:asciiTheme="majorHAnsi" w:hAnsiTheme="majorHAnsi"/>
        </w:rPr>
        <w:t xml:space="preserve">Vi sono due elementi che </w:t>
      </w:r>
      <w:r w:rsidR="000B164F" w:rsidRPr="00971B7F">
        <w:rPr>
          <w:rFonts w:asciiTheme="majorHAnsi" w:hAnsiTheme="majorHAnsi"/>
        </w:rPr>
        <w:t>potrebbero avere avuto un’</w:t>
      </w:r>
      <w:r w:rsidR="00A473EF" w:rsidRPr="00971B7F">
        <w:rPr>
          <w:rFonts w:asciiTheme="majorHAnsi" w:hAnsiTheme="majorHAnsi"/>
        </w:rPr>
        <w:t>influenza sull’attrattività: un migliore rapporto fra iscrizioni al test di ingresso e numero di posti disponibili</w:t>
      </w:r>
      <w:r w:rsidR="000B164F" w:rsidRPr="00971B7F">
        <w:rPr>
          <w:rFonts w:asciiTheme="majorHAnsi" w:hAnsiTheme="majorHAnsi"/>
        </w:rPr>
        <w:t xml:space="preserve"> verificatasi negli anni precedenti</w:t>
      </w:r>
      <w:r w:rsidR="00A473EF" w:rsidRPr="00971B7F">
        <w:rPr>
          <w:rFonts w:asciiTheme="majorHAnsi" w:hAnsiTheme="majorHAnsi"/>
        </w:rPr>
        <w:t>, rispetto agli atenei dei dintorni</w:t>
      </w:r>
      <w:r w:rsidR="000B164F" w:rsidRPr="00971B7F">
        <w:rPr>
          <w:rFonts w:asciiTheme="majorHAnsi" w:hAnsiTheme="majorHAnsi"/>
        </w:rPr>
        <w:t>, e</w:t>
      </w:r>
      <w:r w:rsidR="00A473EF" w:rsidRPr="00971B7F">
        <w:rPr>
          <w:rFonts w:asciiTheme="majorHAnsi" w:hAnsiTheme="majorHAnsi"/>
        </w:rPr>
        <w:t xml:space="preserve"> l’esonero dalla tasse del primo anno nel caso di un voto di laurea triennale elevato</w:t>
      </w:r>
      <w:r w:rsidR="000B164F" w:rsidRPr="00971B7F">
        <w:rPr>
          <w:rFonts w:asciiTheme="majorHAnsi" w:hAnsiTheme="majorHAnsi"/>
        </w:rPr>
        <w:t>. Ques</w:t>
      </w:r>
      <w:r w:rsidR="00AB533B" w:rsidRPr="00971B7F">
        <w:rPr>
          <w:rFonts w:asciiTheme="majorHAnsi" w:hAnsiTheme="majorHAnsi"/>
        </w:rPr>
        <w:t>t</w:t>
      </w:r>
      <w:r w:rsidR="000B164F" w:rsidRPr="00971B7F">
        <w:rPr>
          <w:rFonts w:asciiTheme="majorHAnsi" w:hAnsiTheme="majorHAnsi"/>
        </w:rPr>
        <w:t xml:space="preserve">’ultimo fattore </w:t>
      </w:r>
      <w:r w:rsidR="00A473EF" w:rsidRPr="00971B7F">
        <w:rPr>
          <w:rFonts w:asciiTheme="majorHAnsi" w:hAnsiTheme="majorHAnsi"/>
        </w:rPr>
        <w:t xml:space="preserve">tende </w:t>
      </w:r>
      <w:r w:rsidR="000B164F" w:rsidRPr="00971B7F">
        <w:rPr>
          <w:rFonts w:asciiTheme="majorHAnsi" w:hAnsiTheme="majorHAnsi"/>
        </w:rPr>
        <w:t xml:space="preserve">a selezionare verso l’alto </w:t>
      </w:r>
      <w:r w:rsidR="00E172CA" w:rsidRPr="00971B7F">
        <w:rPr>
          <w:rFonts w:asciiTheme="majorHAnsi" w:hAnsiTheme="majorHAnsi"/>
        </w:rPr>
        <w:t>i candidati</w:t>
      </w:r>
      <w:r w:rsidR="00A473EF" w:rsidRPr="00971B7F">
        <w:rPr>
          <w:rFonts w:asciiTheme="majorHAnsi" w:hAnsiTheme="majorHAnsi"/>
        </w:rPr>
        <w:t xml:space="preserve">. </w:t>
      </w:r>
      <w:r w:rsidR="004A5B7A" w:rsidRPr="00971B7F">
        <w:rPr>
          <w:rFonts w:asciiTheme="majorHAnsi" w:hAnsiTheme="majorHAnsi"/>
        </w:rPr>
        <w:t xml:space="preserve">Durante questo </w:t>
      </w:r>
      <w:proofErr w:type="spellStart"/>
      <w:r w:rsidR="00971B7F">
        <w:rPr>
          <w:rFonts w:asciiTheme="majorHAnsi" w:hAnsiTheme="majorHAnsi"/>
        </w:rPr>
        <w:t>a.a</w:t>
      </w:r>
      <w:proofErr w:type="spellEnd"/>
      <w:r w:rsidR="00971B7F">
        <w:rPr>
          <w:rFonts w:asciiTheme="majorHAnsi" w:hAnsiTheme="majorHAnsi"/>
        </w:rPr>
        <w:t>.</w:t>
      </w:r>
      <w:r w:rsidR="004A5B7A" w:rsidRPr="00971B7F">
        <w:rPr>
          <w:rFonts w:asciiTheme="majorHAnsi" w:hAnsiTheme="majorHAnsi"/>
        </w:rPr>
        <w:t xml:space="preserve"> il </w:t>
      </w:r>
      <w:proofErr w:type="spellStart"/>
      <w:r w:rsidR="004A5B7A" w:rsidRPr="00971B7F">
        <w:rPr>
          <w:rFonts w:asciiTheme="majorHAnsi" w:hAnsiTheme="majorHAnsi"/>
        </w:rPr>
        <w:t>CdS</w:t>
      </w:r>
      <w:proofErr w:type="spellEnd"/>
      <w:r w:rsidR="004A5B7A" w:rsidRPr="00971B7F">
        <w:rPr>
          <w:rFonts w:asciiTheme="majorHAnsi" w:hAnsiTheme="majorHAnsi"/>
        </w:rPr>
        <w:t xml:space="preserve"> dovrà progettare una rapida inchiesta per </w:t>
      </w:r>
      <w:r w:rsidR="00E172CA" w:rsidRPr="00971B7F">
        <w:rPr>
          <w:rFonts w:asciiTheme="majorHAnsi" w:hAnsiTheme="majorHAnsi"/>
        </w:rPr>
        <w:t xml:space="preserve">meglio </w:t>
      </w:r>
      <w:r w:rsidR="004A5B7A" w:rsidRPr="00971B7F">
        <w:rPr>
          <w:rFonts w:asciiTheme="majorHAnsi" w:hAnsiTheme="majorHAnsi"/>
        </w:rPr>
        <w:t>identificare i principali driver di questo fenomeno, ed eventualmente agire su di essi per renderlo ancora più influente.</w:t>
      </w:r>
    </w:p>
    <w:p w14:paraId="301F5C05" w14:textId="77777777" w:rsidR="002F719E" w:rsidRPr="00971B7F" w:rsidRDefault="002F719E" w:rsidP="00B945F4">
      <w:pPr>
        <w:rPr>
          <w:rFonts w:asciiTheme="majorHAnsi" w:hAnsiTheme="majorHAnsi"/>
          <w:i/>
        </w:rPr>
      </w:pPr>
    </w:p>
    <w:p w14:paraId="24790330" w14:textId="51FB48EC" w:rsidR="005D580A" w:rsidRPr="00971B7F" w:rsidRDefault="005D580A" w:rsidP="00B945F4">
      <w:pPr>
        <w:rPr>
          <w:rFonts w:asciiTheme="majorHAnsi" w:hAnsiTheme="majorHAnsi"/>
        </w:rPr>
      </w:pPr>
      <w:r w:rsidRPr="00971B7F">
        <w:rPr>
          <w:rFonts w:asciiTheme="majorHAnsi" w:hAnsiTheme="majorHAnsi"/>
        </w:rPr>
        <w:t>iC16. L’andamento della percentuale di studenti che proseguono al II anno avendo acquisito almeno 40 CFU al primo</w:t>
      </w:r>
      <w:r w:rsidR="002F00F6" w:rsidRPr="00971B7F">
        <w:rPr>
          <w:rFonts w:asciiTheme="majorHAnsi" w:hAnsiTheme="majorHAnsi"/>
        </w:rPr>
        <w:t xml:space="preserve"> anno</w:t>
      </w:r>
      <w:r w:rsidRPr="00971B7F">
        <w:rPr>
          <w:rFonts w:asciiTheme="majorHAnsi" w:hAnsiTheme="majorHAnsi"/>
        </w:rPr>
        <w:t xml:space="preserve"> mostra una minima tendenza alla riduzione</w:t>
      </w:r>
      <w:r w:rsidR="008D090E" w:rsidRPr="00971B7F">
        <w:rPr>
          <w:rFonts w:asciiTheme="majorHAnsi" w:hAnsiTheme="majorHAnsi"/>
        </w:rPr>
        <w:t xml:space="preserve"> (2013: 100% - 2015: 95,7%)</w:t>
      </w:r>
      <w:r w:rsidRPr="00971B7F">
        <w:rPr>
          <w:rFonts w:asciiTheme="majorHAnsi" w:hAnsiTheme="majorHAnsi"/>
        </w:rPr>
        <w:t xml:space="preserve">, mantenendosi però molto al di sopra </w:t>
      </w:r>
      <w:r w:rsidR="002F00F6" w:rsidRPr="00971B7F">
        <w:rPr>
          <w:rFonts w:asciiTheme="majorHAnsi" w:hAnsiTheme="majorHAnsi"/>
        </w:rPr>
        <w:t>dei</w:t>
      </w:r>
      <w:r w:rsidRPr="00971B7F">
        <w:rPr>
          <w:rFonts w:asciiTheme="majorHAnsi" w:hAnsiTheme="majorHAnsi"/>
        </w:rPr>
        <w:t xml:space="preserve"> livelli delle aree di confronto. </w:t>
      </w:r>
      <w:r w:rsidR="00E172CA" w:rsidRPr="00971B7F">
        <w:rPr>
          <w:rFonts w:asciiTheme="majorHAnsi" w:hAnsiTheme="majorHAnsi"/>
        </w:rPr>
        <w:t xml:space="preserve">Il maggiore successo nella carriera degli studenti, rispetto alla media degli analoghi corsi di laurea, potrebbe essere interpretata come effetto di una minore selettività degli esami di profitto. Questo fattore potrebbe spiegare almeno in parte anche la maggiore attrattività che il nostro Corso ha rispetto a quelli di confronto. Anche questa ipotesi verrà testata nell’ambito della inchiesta citata nel paragrafo precedente, da progettarsi in principio del 2018. Riteniamo però che </w:t>
      </w:r>
      <w:r w:rsidR="0034482B" w:rsidRPr="00971B7F">
        <w:rPr>
          <w:rFonts w:asciiTheme="majorHAnsi" w:hAnsiTheme="majorHAnsi"/>
        </w:rPr>
        <w:t>la maggiore attrattività possa trovare sufficiente spiegazione dai fattori descritti nel paragrafo precedente, mentre il successo di carriera degli studenti trovi sufficiente spiegazione nel supporto tutoriale ricordato nel primo paragrafo, oltre che dalla qualità dei docenti che verrà discussa di seguito.</w:t>
      </w:r>
    </w:p>
    <w:p w14:paraId="3E19ED28" w14:textId="77777777" w:rsidR="002F719E" w:rsidRPr="00971B7F" w:rsidRDefault="002F719E" w:rsidP="00B945F4">
      <w:pPr>
        <w:rPr>
          <w:rFonts w:asciiTheme="majorHAnsi" w:hAnsiTheme="majorHAnsi"/>
          <w:i/>
        </w:rPr>
      </w:pPr>
    </w:p>
    <w:p w14:paraId="2CE3AAF9" w14:textId="61D4953E" w:rsidR="00C425A9" w:rsidRPr="00971B7F" w:rsidRDefault="00602DB8" w:rsidP="00B945F4">
      <w:pPr>
        <w:rPr>
          <w:rFonts w:asciiTheme="majorHAnsi" w:hAnsiTheme="majorHAnsi"/>
        </w:rPr>
      </w:pPr>
      <w:r w:rsidRPr="00971B7F">
        <w:rPr>
          <w:rFonts w:asciiTheme="majorHAnsi" w:hAnsiTheme="majorHAnsi"/>
        </w:rPr>
        <w:t xml:space="preserve">iC10. Lo svolgimento di attività formative all’estero risulta completamente assente. Tale dato è sovrapponibile con il dato locale e con quello nazionale. Le caratteristiche degli studenti iscritti, per lo più </w:t>
      </w:r>
      <w:r w:rsidR="00C425A9" w:rsidRPr="00971B7F">
        <w:rPr>
          <w:rFonts w:asciiTheme="majorHAnsi" w:hAnsiTheme="majorHAnsi"/>
        </w:rPr>
        <w:t>già occupati</w:t>
      </w:r>
      <w:r w:rsidR="000B5C33" w:rsidRPr="00971B7F">
        <w:rPr>
          <w:rFonts w:asciiTheme="majorHAnsi" w:hAnsiTheme="majorHAnsi"/>
        </w:rPr>
        <w:t>,</w:t>
      </w:r>
      <w:r w:rsidR="00C425A9" w:rsidRPr="00971B7F">
        <w:rPr>
          <w:rFonts w:asciiTheme="majorHAnsi" w:hAnsiTheme="majorHAnsi"/>
        </w:rPr>
        <w:t xml:space="preserve"> rende l’internazionalizzazione particolarmente difficile. Tuttavia, il </w:t>
      </w:r>
      <w:proofErr w:type="spellStart"/>
      <w:r w:rsidR="00C425A9" w:rsidRPr="00971B7F">
        <w:rPr>
          <w:rFonts w:asciiTheme="majorHAnsi" w:hAnsiTheme="majorHAnsi"/>
        </w:rPr>
        <w:t>CdS</w:t>
      </w:r>
      <w:proofErr w:type="spellEnd"/>
      <w:r w:rsidR="00C425A9" w:rsidRPr="00971B7F">
        <w:rPr>
          <w:rFonts w:asciiTheme="majorHAnsi" w:hAnsiTheme="majorHAnsi"/>
        </w:rPr>
        <w:t xml:space="preserve"> già dallo scorso anno accademico </w:t>
      </w:r>
      <w:r w:rsidR="000B5C33" w:rsidRPr="00971B7F">
        <w:rPr>
          <w:rFonts w:asciiTheme="majorHAnsi" w:hAnsiTheme="majorHAnsi"/>
        </w:rPr>
        <w:t xml:space="preserve">ha </w:t>
      </w:r>
      <w:r w:rsidR="00650312" w:rsidRPr="00971B7F">
        <w:rPr>
          <w:rFonts w:asciiTheme="majorHAnsi" w:hAnsiTheme="majorHAnsi"/>
        </w:rPr>
        <w:t xml:space="preserve">sviluppato delle </w:t>
      </w:r>
      <w:r w:rsidR="00AB533B" w:rsidRPr="00971B7F">
        <w:rPr>
          <w:rFonts w:asciiTheme="majorHAnsi" w:hAnsiTheme="majorHAnsi"/>
        </w:rPr>
        <w:t>iniziative per</w:t>
      </w:r>
      <w:r w:rsidR="0034482B" w:rsidRPr="00971B7F">
        <w:rPr>
          <w:rFonts w:asciiTheme="majorHAnsi" w:hAnsiTheme="majorHAnsi"/>
        </w:rPr>
        <w:t xml:space="preserve"> </w:t>
      </w:r>
      <w:r w:rsidR="00C425A9" w:rsidRPr="00971B7F">
        <w:rPr>
          <w:rFonts w:asciiTheme="majorHAnsi" w:hAnsiTheme="majorHAnsi"/>
        </w:rPr>
        <w:t>stimol</w:t>
      </w:r>
      <w:r w:rsidR="0034482B" w:rsidRPr="00971B7F">
        <w:rPr>
          <w:rFonts w:asciiTheme="majorHAnsi" w:hAnsiTheme="majorHAnsi"/>
        </w:rPr>
        <w:t xml:space="preserve">are </w:t>
      </w:r>
      <w:r w:rsidR="008E14B6" w:rsidRPr="00971B7F">
        <w:rPr>
          <w:rFonts w:asciiTheme="majorHAnsi" w:hAnsiTheme="majorHAnsi"/>
        </w:rPr>
        <w:t xml:space="preserve">la </w:t>
      </w:r>
      <w:r w:rsidR="00C425A9" w:rsidRPr="00971B7F">
        <w:rPr>
          <w:rFonts w:asciiTheme="majorHAnsi" w:hAnsiTheme="majorHAnsi"/>
        </w:rPr>
        <w:t xml:space="preserve">partecipazione degli studenti a progetti Erasmus o free </w:t>
      </w:r>
      <w:proofErr w:type="spellStart"/>
      <w:r w:rsidR="00C425A9" w:rsidRPr="00971B7F">
        <w:rPr>
          <w:rFonts w:asciiTheme="majorHAnsi" w:hAnsiTheme="majorHAnsi"/>
        </w:rPr>
        <w:t>mover</w:t>
      </w:r>
      <w:proofErr w:type="spellEnd"/>
      <w:r w:rsidR="00650312" w:rsidRPr="00971B7F">
        <w:rPr>
          <w:rFonts w:asciiTheme="majorHAnsi" w:hAnsiTheme="majorHAnsi"/>
        </w:rPr>
        <w:t xml:space="preserve"> (</w:t>
      </w:r>
      <w:r w:rsidR="00992328" w:rsidRPr="00971B7F">
        <w:rPr>
          <w:rFonts w:asciiTheme="majorHAnsi" w:hAnsiTheme="majorHAnsi"/>
        </w:rPr>
        <w:t xml:space="preserve">in particolare è stata condotta una </w:t>
      </w:r>
      <w:r w:rsidR="00650312" w:rsidRPr="00971B7F">
        <w:rPr>
          <w:rFonts w:asciiTheme="majorHAnsi" w:hAnsiTheme="majorHAnsi"/>
        </w:rPr>
        <w:t>indagine per verificare la presenza</w:t>
      </w:r>
      <w:r w:rsidR="00992328" w:rsidRPr="00971B7F">
        <w:rPr>
          <w:rFonts w:asciiTheme="majorHAnsi" w:hAnsiTheme="majorHAnsi"/>
        </w:rPr>
        <w:t xml:space="preserve"> all’estero</w:t>
      </w:r>
      <w:r w:rsidR="00650312" w:rsidRPr="00971B7F">
        <w:rPr>
          <w:rFonts w:asciiTheme="majorHAnsi" w:hAnsiTheme="majorHAnsi"/>
        </w:rPr>
        <w:t xml:space="preserve"> di Corsi di Laurea simili </w:t>
      </w:r>
      <w:r w:rsidR="00992328" w:rsidRPr="00971B7F">
        <w:rPr>
          <w:rFonts w:asciiTheme="majorHAnsi" w:hAnsiTheme="majorHAnsi"/>
        </w:rPr>
        <w:t>al nostro per poter sviluppare collaborazioni)</w:t>
      </w:r>
      <w:r w:rsidR="00C425A9" w:rsidRPr="00971B7F">
        <w:rPr>
          <w:rFonts w:asciiTheme="majorHAnsi" w:hAnsiTheme="majorHAnsi"/>
        </w:rPr>
        <w:t xml:space="preserve">. </w:t>
      </w:r>
      <w:r w:rsidR="0034482B" w:rsidRPr="00971B7F">
        <w:rPr>
          <w:rFonts w:asciiTheme="majorHAnsi" w:hAnsiTheme="majorHAnsi"/>
        </w:rPr>
        <w:t>Per meglio affrontare questa criticità, n</w:t>
      </w:r>
      <w:r w:rsidR="0051040C" w:rsidRPr="00971B7F">
        <w:rPr>
          <w:rFonts w:asciiTheme="majorHAnsi" w:hAnsiTheme="majorHAnsi"/>
        </w:rPr>
        <w:t xml:space="preserve">el prossimo </w:t>
      </w:r>
      <w:proofErr w:type="spellStart"/>
      <w:r w:rsidR="0051040C" w:rsidRPr="00971B7F">
        <w:rPr>
          <w:rFonts w:asciiTheme="majorHAnsi" w:hAnsiTheme="majorHAnsi"/>
        </w:rPr>
        <w:t>Cd</w:t>
      </w:r>
      <w:r w:rsidR="004A5B7A" w:rsidRPr="00971B7F">
        <w:rPr>
          <w:rFonts w:asciiTheme="majorHAnsi" w:hAnsiTheme="majorHAnsi"/>
        </w:rPr>
        <w:t>C</w:t>
      </w:r>
      <w:r w:rsidR="0051040C" w:rsidRPr="00971B7F">
        <w:rPr>
          <w:rFonts w:asciiTheme="majorHAnsi" w:hAnsiTheme="majorHAnsi"/>
        </w:rPr>
        <w:t>S</w:t>
      </w:r>
      <w:proofErr w:type="spellEnd"/>
      <w:r w:rsidR="0051040C" w:rsidRPr="00971B7F">
        <w:rPr>
          <w:rFonts w:asciiTheme="majorHAnsi" w:hAnsiTheme="majorHAnsi"/>
        </w:rPr>
        <w:t xml:space="preserve"> verrà nominato un Docente di riferimento per sviluppare tale attività</w:t>
      </w:r>
      <w:r w:rsidR="004A5B7A" w:rsidRPr="00971B7F">
        <w:rPr>
          <w:rFonts w:asciiTheme="majorHAnsi" w:hAnsiTheme="majorHAnsi"/>
        </w:rPr>
        <w:t xml:space="preserve">, </w:t>
      </w:r>
      <w:r w:rsidR="00A473EF" w:rsidRPr="00971B7F">
        <w:rPr>
          <w:rFonts w:asciiTheme="majorHAnsi" w:hAnsiTheme="majorHAnsi"/>
        </w:rPr>
        <w:t xml:space="preserve">e verranno presi accordi con </w:t>
      </w:r>
      <w:r w:rsidR="0034482B" w:rsidRPr="00971B7F">
        <w:rPr>
          <w:rFonts w:asciiTheme="majorHAnsi" w:hAnsiTheme="majorHAnsi"/>
        </w:rPr>
        <w:t xml:space="preserve">almeno due </w:t>
      </w:r>
      <w:r w:rsidR="00A473EF" w:rsidRPr="00971B7F">
        <w:rPr>
          <w:rFonts w:asciiTheme="majorHAnsi" w:hAnsiTheme="majorHAnsi"/>
        </w:rPr>
        <w:t>atenei strani</w:t>
      </w:r>
      <w:r w:rsidR="0034482B" w:rsidRPr="00971B7F">
        <w:rPr>
          <w:rFonts w:asciiTheme="majorHAnsi" w:hAnsiTheme="majorHAnsi"/>
        </w:rPr>
        <w:t>eri che possano organizzare sta</w:t>
      </w:r>
      <w:r w:rsidR="00A473EF" w:rsidRPr="00971B7F">
        <w:rPr>
          <w:rFonts w:asciiTheme="majorHAnsi" w:hAnsiTheme="majorHAnsi"/>
        </w:rPr>
        <w:t xml:space="preserve">ge di tirocinio con la </w:t>
      </w:r>
      <w:r w:rsidR="004443CB" w:rsidRPr="00971B7F">
        <w:rPr>
          <w:rFonts w:asciiTheme="majorHAnsi" w:hAnsiTheme="majorHAnsi"/>
        </w:rPr>
        <w:t>assegnazione di CFU specifici</w:t>
      </w:r>
      <w:r w:rsidR="0034482B" w:rsidRPr="00971B7F">
        <w:rPr>
          <w:rFonts w:asciiTheme="majorHAnsi" w:hAnsiTheme="majorHAnsi"/>
        </w:rPr>
        <w:t>.</w:t>
      </w:r>
    </w:p>
    <w:p w14:paraId="5BCBFFD3" w14:textId="77777777" w:rsidR="00992328" w:rsidRPr="00971B7F" w:rsidRDefault="00992328" w:rsidP="00B945F4">
      <w:pPr>
        <w:rPr>
          <w:rFonts w:asciiTheme="majorHAnsi" w:hAnsiTheme="majorHAnsi"/>
          <w:color w:val="FF0000"/>
        </w:rPr>
      </w:pPr>
    </w:p>
    <w:p w14:paraId="02F98D35" w14:textId="77777777" w:rsidR="0051040C" w:rsidRPr="00971B7F" w:rsidRDefault="0051040C" w:rsidP="00B945F4">
      <w:pPr>
        <w:rPr>
          <w:rFonts w:asciiTheme="majorHAnsi" w:hAnsiTheme="majorHAnsi"/>
        </w:rPr>
      </w:pPr>
    </w:p>
    <w:p w14:paraId="17A1F35A" w14:textId="23E8EDF1" w:rsidR="005D580A" w:rsidRPr="00971B7F" w:rsidRDefault="005D580A" w:rsidP="00B945F4">
      <w:pPr>
        <w:rPr>
          <w:rFonts w:asciiTheme="majorHAnsi" w:hAnsiTheme="majorHAnsi"/>
        </w:rPr>
      </w:pPr>
      <w:r w:rsidRPr="00971B7F">
        <w:rPr>
          <w:rFonts w:asciiTheme="majorHAnsi" w:hAnsiTheme="majorHAnsi"/>
        </w:rPr>
        <w:t xml:space="preserve">iC09. </w:t>
      </w:r>
      <w:r w:rsidR="008D090E" w:rsidRPr="00971B7F">
        <w:rPr>
          <w:rFonts w:asciiTheme="majorHAnsi" w:hAnsiTheme="majorHAnsi"/>
        </w:rPr>
        <w:t>Nel triennio di riferimento, l</w:t>
      </w:r>
      <w:r w:rsidRPr="00971B7F">
        <w:rPr>
          <w:rFonts w:asciiTheme="majorHAnsi" w:hAnsiTheme="majorHAnsi"/>
        </w:rPr>
        <w:t>’indicatore della qualità della ricerca dei docenti è nettamente sup</w:t>
      </w:r>
      <w:r w:rsidR="008D090E" w:rsidRPr="00971B7F">
        <w:rPr>
          <w:rFonts w:asciiTheme="majorHAnsi" w:hAnsiTheme="majorHAnsi"/>
        </w:rPr>
        <w:t>e</w:t>
      </w:r>
      <w:r w:rsidR="00E57783" w:rsidRPr="00971B7F">
        <w:rPr>
          <w:rFonts w:asciiTheme="majorHAnsi" w:hAnsiTheme="majorHAnsi"/>
        </w:rPr>
        <w:t xml:space="preserve">riore al valore di riferimento e risulta altresì superiore ai </w:t>
      </w:r>
      <w:r w:rsidRPr="00971B7F">
        <w:rPr>
          <w:rFonts w:asciiTheme="majorHAnsi" w:hAnsiTheme="majorHAnsi"/>
        </w:rPr>
        <w:t>valori nazionali e locali</w:t>
      </w:r>
      <w:r w:rsidR="00E57783" w:rsidRPr="00971B7F">
        <w:rPr>
          <w:rFonts w:asciiTheme="majorHAnsi" w:hAnsiTheme="majorHAnsi"/>
        </w:rPr>
        <w:t xml:space="preserve"> (2013: 1,4; 2014: 1,3; 2015: 1,3)</w:t>
      </w:r>
      <w:r w:rsidRPr="00971B7F">
        <w:rPr>
          <w:rFonts w:asciiTheme="majorHAnsi" w:hAnsiTheme="majorHAnsi"/>
        </w:rPr>
        <w:t xml:space="preserve">. </w:t>
      </w:r>
      <w:r w:rsidR="0034482B" w:rsidRPr="00971B7F">
        <w:rPr>
          <w:rFonts w:asciiTheme="majorHAnsi" w:hAnsiTheme="majorHAnsi"/>
        </w:rPr>
        <w:t>Questo fattore riteniamo possa parzialmente spiegare il successo di carriere che i nostri studenti dimostrano (vedi punt</w:t>
      </w:r>
      <w:r w:rsidR="00971B7F" w:rsidRPr="00971B7F">
        <w:rPr>
          <w:rFonts w:asciiTheme="majorHAnsi" w:hAnsiTheme="majorHAnsi"/>
        </w:rPr>
        <w:t>i iC01 e iC16)</w:t>
      </w:r>
      <w:r w:rsidR="0034482B" w:rsidRPr="00971B7F">
        <w:rPr>
          <w:rFonts w:asciiTheme="majorHAnsi" w:hAnsiTheme="majorHAnsi"/>
        </w:rPr>
        <w:t>. Inoltre, l</w:t>
      </w:r>
      <w:r w:rsidR="004443CB" w:rsidRPr="00971B7F">
        <w:rPr>
          <w:rFonts w:asciiTheme="majorHAnsi" w:hAnsiTheme="majorHAnsi"/>
        </w:rPr>
        <w:t>a disponibilità di docenti scientificamente produttivi ha permesso di decidere l’elevazione dalla complessità, e qualità, del progetto di tesi, che spesso sfocia nella pubblicazione della tesi stessa in riviste scientifiche nazionali o internazionali</w:t>
      </w:r>
    </w:p>
    <w:p w14:paraId="39F0E1E9" w14:textId="77777777" w:rsidR="004A5B7A" w:rsidRPr="00971B7F" w:rsidRDefault="004A5B7A" w:rsidP="00B945F4">
      <w:pPr>
        <w:rPr>
          <w:rFonts w:asciiTheme="majorHAnsi" w:hAnsiTheme="majorHAnsi"/>
          <w:i/>
        </w:rPr>
      </w:pPr>
    </w:p>
    <w:p w14:paraId="3B01924C" w14:textId="77777777" w:rsidR="005D580A" w:rsidRPr="00971B7F" w:rsidRDefault="005D580A" w:rsidP="00B945F4">
      <w:pPr>
        <w:rPr>
          <w:rFonts w:asciiTheme="majorHAnsi" w:eastAsia="Times New Roman" w:hAnsiTheme="majorHAnsi" w:cs="Times New Roman"/>
          <w:color w:val="000000"/>
          <w:shd w:val="clear" w:color="auto" w:fill="FFFFFF"/>
        </w:rPr>
      </w:pPr>
    </w:p>
    <w:p w14:paraId="06F80D30" w14:textId="2667A845" w:rsidR="00023B3E" w:rsidRPr="00971B7F" w:rsidRDefault="00C425A9" w:rsidP="00B945F4">
      <w:pPr>
        <w:rPr>
          <w:rFonts w:asciiTheme="majorHAnsi" w:hAnsiTheme="majorHAnsi"/>
        </w:rPr>
      </w:pPr>
      <w:r w:rsidRPr="00971B7F">
        <w:rPr>
          <w:rFonts w:asciiTheme="majorHAnsi" w:hAnsiTheme="majorHAnsi"/>
        </w:rPr>
        <w:t>iC17. L’andamento nel triennio della percentuale di immatricolati che si laureano entro un anno oltre la durata normale del corso ha evidenziato una flessione (2013: 92,3% - 2015: 76%)</w:t>
      </w:r>
      <w:r w:rsidR="00F66C2F" w:rsidRPr="00971B7F">
        <w:rPr>
          <w:rFonts w:asciiTheme="majorHAnsi" w:hAnsiTheme="majorHAnsi"/>
        </w:rPr>
        <w:t xml:space="preserve">, allineandosi ai valori medi nazionali e dell’area locale. Questo dato merita di essere </w:t>
      </w:r>
      <w:r w:rsidR="000B5C33" w:rsidRPr="00971B7F">
        <w:rPr>
          <w:rFonts w:asciiTheme="majorHAnsi" w:hAnsiTheme="majorHAnsi"/>
        </w:rPr>
        <w:t xml:space="preserve">attentamente monitorato </w:t>
      </w:r>
      <w:r w:rsidR="00F66C2F" w:rsidRPr="00971B7F">
        <w:rPr>
          <w:rFonts w:asciiTheme="majorHAnsi" w:hAnsiTheme="majorHAnsi"/>
        </w:rPr>
        <w:t xml:space="preserve">nei </w:t>
      </w:r>
      <w:r w:rsidR="000B5C33" w:rsidRPr="00971B7F">
        <w:rPr>
          <w:rFonts w:asciiTheme="majorHAnsi" w:hAnsiTheme="majorHAnsi"/>
        </w:rPr>
        <w:t xml:space="preserve">prossimi </w:t>
      </w:r>
      <w:r w:rsidR="00F66C2F" w:rsidRPr="00971B7F">
        <w:rPr>
          <w:rFonts w:asciiTheme="majorHAnsi" w:hAnsiTheme="majorHAnsi"/>
        </w:rPr>
        <w:t>anni per permetter</w:t>
      </w:r>
      <w:r w:rsidR="00023B3E" w:rsidRPr="00971B7F">
        <w:rPr>
          <w:rFonts w:asciiTheme="majorHAnsi" w:hAnsiTheme="majorHAnsi"/>
        </w:rPr>
        <w:t>n</w:t>
      </w:r>
      <w:r w:rsidR="00F66C2F" w:rsidRPr="00971B7F">
        <w:rPr>
          <w:rFonts w:asciiTheme="majorHAnsi" w:hAnsiTheme="majorHAnsi"/>
        </w:rPr>
        <w:t xml:space="preserve">e una lettura adeguata. Tuttavia, pensiamo che questa riduzione possa essere anche collegata </w:t>
      </w:r>
      <w:r w:rsidR="002F00F6" w:rsidRPr="00971B7F">
        <w:rPr>
          <w:rFonts w:asciiTheme="majorHAnsi" w:hAnsiTheme="majorHAnsi"/>
        </w:rPr>
        <w:t>al</w:t>
      </w:r>
      <w:r w:rsidR="00F66C2F" w:rsidRPr="00971B7F">
        <w:rPr>
          <w:rFonts w:asciiTheme="majorHAnsi" w:hAnsiTheme="majorHAnsi"/>
        </w:rPr>
        <w:t xml:space="preserve"> miglioramento importante che si è registrato </w:t>
      </w:r>
      <w:r w:rsidR="00023B3E" w:rsidRPr="00971B7F">
        <w:rPr>
          <w:rFonts w:asciiTheme="majorHAnsi" w:hAnsiTheme="majorHAnsi"/>
        </w:rPr>
        <w:t xml:space="preserve">nella conduzione delle </w:t>
      </w:r>
      <w:r w:rsidR="00F66C2F" w:rsidRPr="00971B7F">
        <w:rPr>
          <w:rFonts w:asciiTheme="majorHAnsi" w:hAnsiTheme="majorHAnsi"/>
        </w:rPr>
        <w:t xml:space="preserve">tesi di laurea, che, a causa della loro complessità impegnano </w:t>
      </w:r>
      <w:r w:rsidR="00023B3E" w:rsidRPr="00971B7F">
        <w:rPr>
          <w:rFonts w:asciiTheme="majorHAnsi" w:hAnsiTheme="majorHAnsi"/>
        </w:rPr>
        <w:t xml:space="preserve">ora </w:t>
      </w:r>
      <w:r w:rsidR="00F66C2F" w:rsidRPr="00971B7F">
        <w:rPr>
          <w:rFonts w:asciiTheme="majorHAnsi" w:hAnsiTheme="majorHAnsi"/>
        </w:rPr>
        <w:t xml:space="preserve">il laureando per molti mesi. </w:t>
      </w:r>
      <w:r w:rsidR="00023B3E" w:rsidRPr="00971B7F">
        <w:rPr>
          <w:rFonts w:asciiTheme="majorHAnsi" w:hAnsiTheme="majorHAnsi"/>
        </w:rPr>
        <w:t xml:space="preserve">Il cambiamento si è avviato </w:t>
      </w:r>
      <w:r w:rsidR="005B514A" w:rsidRPr="00971B7F">
        <w:rPr>
          <w:rFonts w:asciiTheme="majorHAnsi" w:hAnsiTheme="majorHAnsi"/>
        </w:rPr>
        <w:t>dall’anno accademico 2012/2013</w:t>
      </w:r>
      <w:r w:rsidR="00DD653B" w:rsidRPr="00971B7F">
        <w:rPr>
          <w:rFonts w:asciiTheme="majorHAnsi" w:hAnsiTheme="majorHAnsi"/>
        </w:rPr>
        <w:t xml:space="preserve"> in cui si è deciso di pianificare un </w:t>
      </w:r>
      <w:r w:rsidR="005B514A" w:rsidRPr="00971B7F">
        <w:rPr>
          <w:rFonts w:asciiTheme="majorHAnsi" w:hAnsiTheme="majorHAnsi"/>
        </w:rPr>
        <w:t>seminario</w:t>
      </w:r>
      <w:r w:rsidR="00DD653B" w:rsidRPr="00971B7F">
        <w:rPr>
          <w:rFonts w:asciiTheme="majorHAnsi" w:hAnsiTheme="majorHAnsi"/>
        </w:rPr>
        <w:t xml:space="preserve"> (al primo anno di corso) sulla progettazione e conduzione della tesi di laurea. Il seminario </w:t>
      </w:r>
      <w:r w:rsidR="00023B3E" w:rsidRPr="00971B7F">
        <w:rPr>
          <w:rFonts w:asciiTheme="majorHAnsi" w:hAnsiTheme="majorHAnsi"/>
        </w:rPr>
        <w:t>stimola</w:t>
      </w:r>
      <w:r w:rsidR="00DD653B" w:rsidRPr="00971B7F">
        <w:rPr>
          <w:rFonts w:asciiTheme="majorHAnsi" w:hAnsiTheme="majorHAnsi"/>
        </w:rPr>
        <w:t xml:space="preserve"> </w:t>
      </w:r>
      <w:r w:rsidR="005B514A" w:rsidRPr="00971B7F">
        <w:rPr>
          <w:rFonts w:asciiTheme="majorHAnsi" w:hAnsiTheme="majorHAnsi"/>
        </w:rPr>
        <w:t xml:space="preserve">gli studenti a pianificare progetti di tesi aventi l’ambizione di </w:t>
      </w:r>
      <w:r w:rsidR="002F719E" w:rsidRPr="00971B7F">
        <w:rPr>
          <w:rFonts w:asciiTheme="majorHAnsi" w:hAnsiTheme="majorHAnsi"/>
        </w:rPr>
        <w:t xml:space="preserve">rispondere a quesiti di ricerca originali, eventualmente </w:t>
      </w:r>
      <w:r w:rsidR="00023B3E" w:rsidRPr="00971B7F">
        <w:rPr>
          <w:rFonts w:asciiTheme="majorHAnsi" w:hAnsiTheme="majorHAnsi"/>
        </w:rPr>
        <w:t xml:space="preserve">da </w:t>
      </w:r>
      <w:r w:rsidR="005B514A" w:rsidRPr="00971B7F">
        <w:rPr>
          <w:rFonts w:asciiTheme="majorHAnsi" w:hAnsiTheme="majorHAnsi"/>
        </w:rPr>
        <w:t>pubblicare in riviste internazionali</w:t>
      </w:r>
      <w:r w:rsidR="002F719E" w:rsidRPr="00971B7F">
        <w:rPr>
          <w:rFonts w:asciiTheme="majorHAnsi" w:hAnsiTheme="majorHAnsi"/>
        </w:rPr>
        <w:t xml:space="preserve"> (a questo proposito, n</w:t>
      </w:r>
      <w:r w:rsidR="00023B3E" w:rsidRPr="00971B7F">
        <w:rPr>
          <w:rFonts w:asciiTheme="majorHAnsi" w:hAnsiTheme="majorHAnsi"/>
        </w:rPr>
        <w:t>e</w:t>
      </w:r>
      <w:r w:rsidR="002F719E" w:rsidRPr="00971B7F">
        <w:rPr>
          <w:rFonts w:asciiTheme="majorHAnsi" w:hAnsiTheme="majorHAnsi"/>
        </w:rPr>
        <w:t xml:space="preserve">gli ultimi </w:t>
      </w:r>
      <w:r w:rsidR="00664CB1" w:rsidRPr="00971B7F">
        <w:rPr>
          <w:rFonts w:asciiTheme="majorHAnsi" w:hAnsiTheme="majorHAnsi"/>
        </w:rPr>
        <w:t xml:space="preserve">5 </w:t>
      </w:r>
      <w:r w:rsidR="002F719E" w:rsidRPr="00971B7F">
        <w:rPr>
          <w:rFonts w:asciiTheme="majorHAnsi" w:hAnsiTheme="majorHAnsi"/>
        </w:rPr>
        <w:t>anni si ricor</w:t>
      </w:r>
      <w:r w:rsidR="00023B3E" w:rsidRPr="00971B7F">
        <w:rPr>
          <w:rFonts w:asciiTheme="majorHAnsi" w:hAnsiTheme="majorHAnsi"/>
        </w:rPr>
        <w:t>d</w:t>
      </w:r>
      <w:r w:rsidR="002F719E" w:rsidRPr="00971B7F">
        <w:rPr>
          <w:rFonts w:asciiTheme="majorHAnsi" w:hAnsiTheme="majorHAnsi"/>
        </w:rPr>
        <w:t xml:space="preserve">ano </w:t>
      </w:r>
      <w:r w:rsidR="00664CB1" w:rsidRPr="00971B7F">
        <w:rPr>
          <w:rFonts w:asciiTheme="majorHAnsi" w:hAnsiTheme="majorHAnsi"/>
        </w:rPr>
        <w:t xml:space="preserve">6 </w:t>
      </w:r>
      <w:r w:rsidR="002F719E" w:rsidRPr="00971B7F">
        <w:rPr>
          <w:rFonts w:asciiTheme="majorHAnsi" w:hAnsiTheme="majorHAnsi"/>
        </w:rPr>
        <w:t>articoli pubblicati a partire da lavori di tesi</w:t>
      </w:r>
      <w:r w:rsidR="00664CB1" w:rsidRPr="00971B7F">
        <w:rPr>
          <w:rFonts w:asciiTheme="majorHAnsi" w:hAnsiTheme="majorHAnsi"/>
        </w:rPr>
        <w:t>)</w:t>
      </w:r>
      <w:r w:rsidR="005B514A" w:rsidRPr="00971B7F">
        <w:rPr>
          <w:rFonts w:asciiTheme="majorHAnsi" w:hAnsiTheme="majorHAnsi"/>
        </w:rPr>
        <w:t xml:space="preserve">. </w:t>
      </w:r>
    </w:p>
    <w:p w14:paraId="4FAE9B5A" w14:textId="62328339" w:rsidR="005B514A" w:rsidRPr="00971B7F" w:rsidRDefault="00023B3E" w:rsidP="00B945F4">
      <w:pPr>
        <w:rPr>
          <w:rFonts w:asciiTheme="majorHAnsi" w:hAnsiTheme="majorHAnsi"/>
        </w:rPr>
      </w:pPr>
      <w:r w:rsidRPr="00971B7F">
        <w:rPr>
          <w:rFonts w:asciiTheme="majorHAnsi" w:hAnsiTheme="majorHAnsi"/>
        </w:rPr>
        <w:t xml:space="preserve">E’ attualmente </w:t>
      </w:r>
      <w:r w:rsidR="005B514A" w:rsidRPr="00971B7F">
        <w:rPr>
          <w:rFonts w:asciiTheme="majorHAnsi" w:hAnsiTheme="majorHAnsi"/>
        </w:rPr>
        <w:t xml:space="preserve">in corso uno studio osservazionale con l’obiettivo di descrivere quale impatto abbia </w:t>
      </w:r>
      <w:r w:rsidR="00A74295" w:rsidRPr="00971B7F">
        <w:rPr>
          <w:rFonts w:asciiTheme="majorHAnsi" w:hAnsiTheme="majorHAnsi"/>
        </w:rPr>
        <w:t>avuto il</w:t>
      </w:r>
      <w:r w:rsidR="005B514A" w:rsidRPr="00971B7F">
        <w:rPr>
          <w:rFonts w:asciiTheme="majorHAnsi" w:hAnsiTheme="majorHAnsi"/>
        </w:rPr>
        <w:t xml:space="preserve"> corso di laurea magistrale nei nostri laureati in termini di carriera, sviluppo di competenze e altro. Tra i vari aspetti si </w:t>
      </w:r>
      <w:r w:rsidR="00664CB1" w:rsidRPr="00971B7F">
        <w:rPr>
          <w:rFonts w:asciiTheme="majorHAnsi" w:hAnsiTheme="majorHAnsi"/>
        </w:rPr>
        <w:t xml:space="preserve">esplorerà meglio quante tesi sono state pubblicate in riviste scientifiche. </w:t>
      </w:r>
    </w:p>
    <w:p w14:paraId="745C56D7" w14:textId="77777777" w:rsidR="00F66C2F" w:rsidRPr="00971B7F" w:rsidRDefault="00F66C2F" w:rsidP="00B945F4">
      <w:pPr>
        <w:rPr>
          <w:rFonts w:asciiTheme="majorHAnsi" w:hAnsiTheme="majorHAnsi"/>
        </w:rPr>
      </w:pPr>
    </w:p>
    <w:p w14:paraId="157C58DD" w14:textId="73446F43" w:rsidR="00F66C2F" w:rsidRPr="00971B7F" w:rsidRDefault="00F66C2F" w:rsidP="00B945F4">
      <w:pPr>
        <w:rPr>
          <w:rFonts w:asciiTheme="majorHAnsi" w:hAnsiTheme="majorHAnsi"/>
        </w:rPr>
      </w:pPr>
      <w:r w:rsidRPr="00971B7F">
        <w:rPr>
          <w:rFonts w:asciiTheme="majorHAnsi" w:hAnsiTheme="majorHAnsi"/>
        </w:rPr>
        <w:t xml:space="preserve">iC24. La percentuale di abbandoni si è mantenuta stabile nel 2013 e 2014 (rispettivamente 3,8% e 4%), mentre ha registrato un incremento importante nel 2015 (12%), portandosi a livelli maggiori rispetto al dato nazionale e locale. </w:t>
      </w:r>
      <w:r w:rsidR="000E78C3" w:rsidRPr="00971B7F">
        <w:rPr>
          <w:rFonts w:asciiTheme="majorHAnsi" w:hAnsiTheme="majorHAnsi"/>
        </w:rPr>
        <w:t xml:space="preserve">Questo </w:t>
      </w:r>
      <w:r w:rsidR="00B03C0C" w:rsidRPr="00971B7F">
        <w:rPr>
          <w:rFonts w:asciiTheme="majorHAnsi" w:hAnsiTheme="majorHAnsi"/>
        </w:rPr>
        <w:t xml:space="preserve">incremento può essere spiegato, </w:t>
      </w:r>
      <w:r w:rsidR="000B5C33" w:rsidRPr="00971B7F">
        <w:rPr>
          <w:rFonts w:asciiTheme="majorHAnsi" w:hAnsiTheme="majorHAnsi"/>
        </w:rPr>
        <w:t xml:space="preserve">almeno </w:t>
      </w:r>
      <w:r w:rsidR="00B03C0C" w:rsidRPr="00971B7F">
        <w:rPr>
          <w:rFonts w:asciiTheme="majorHAnsi" w:hAnsiTheme="majorHAnsi"/>
        </w:rPr>
        <w:t>in parte</w:t>
      </w:r>
      <w:r w:rsidR="000B5C33" w:rsidRPr="00971B7F">
        <w:rPr>
          <w:rFonts w:asciiTheme="majorHAnsi" w:hAnsiTheme="majorHAnsi"/>
        </w:rPr>
        <w:t>,</w:t>
      </w:r>
      <w:r w:rsidR="00B03C0C" w:rsidRPr="00971B7F">
        <w:rPr>
          <w:rFonts w:asciiTheme="majorHAnsi" w:hAnsiTheme="majorHAnsi"/>
        </w:rPr>
        <w:t xml:space="preserve"> dall’incremento registrato negli immatricolati provenienti da altri Atenei (indicatore iC04)</w:t>
      </w:r>
      <w:r w:rsidR="000B5C33" w:rsidRPr="00971B7F">
        <w:rPr>
          <w:rFonts w:asciiTheme="majorHAnsi" w:hAnsiTheme="majorHAnsi"/>
        </w:rPr>
        <w:t xml:space="preserve">, i quali, </w:t>
      </w:r>
      <w:r w:rsidR="00B03C0C" w:rsidRPr="00971B7F">
        <w:rPr>
          <w:rFonts w:asciiTheme="majorHAnsi" w:hAnsiTheme="majorHAnsi"/>
        </w:rPr>
        <w:t xml:space="preserve">dopo </w:t>
      </w:r>
      <w:r w:rsidR="000B5C33" w:rsidRPr="00971B7F">
        <w:rPr>
          <w:rFonts w:asciiTheme="majorHAnsi" w:hAnsiTheme="majorHAnsi"/>
        </w:rPr>
        <w:t xml:space="preserve">l’iscrizione </w:t>
      </w:r>
      <w:r w:rsidR="00B03C0C" w:rsidRPr="00971B7F">
        <w:rPr>
          <w:rFonts w:asciiTheme="majorHAnsi" w:hAnsiTheme="majorHAnsi"/>
        </w:rPr>
        <w:t xml:space="preserve">al nostro </w:t>
      </w:r>
      <w:proofErr w:type="spellStart"/>
      <w:r w:rsidR="00B03C0C" w:rsidRPr="00971B7F">
        <w:rPr>
          <w:rFonts w:asciiTheme="majorHAnsi" w:hAnsiTheme="majorHAnsi"/>
        </w:rPr>
        <w:t>CdS</w:t>
      </w:r>
      <w:proofErr w:type="spellEnd"/>
      <w:r w:rsidR="00023B3E" w:rsidRPr="00971B7F">
        <w:rPr>
          <w:rFonts w:asciiTheme="majorHAnsi" w:hAnsiTheme="majorHAnsi"/>
        </w:rPr>
        <w:t>,</w:t>
      </w:r>
      <w:r w:rsidR="00B03C0C" w:rsidRPr="00971B7F">
        <w:rPr>
          <w:rFonts w:asciiTheme="majorHAnsi" w:hAnsiTheme="majorHAnsi"/>
        </w:rPr>
        <w:t xml:space="preserve"> hanno ottenuto il trasferimento in Atenei </w:t>
      </w:r>
      <w:r w:rsidR="00023B3E" w:rsidRPr="00971B7F">
        <w:rPr>
          <w:rFonts w:asciiTheme="majorHAnsi" w:hAnsiTheme="majorHAnsi"/>
        </w:rPr>
        <w:t xml:space="preserve">più </w:t>
      </w:r>
      <w:r w:rsidR="00B03C0C" w:rsidRPr="00971B7F">
        <w:rPr>
          <w:rFonts w:asciiTheme="majorHAnsi" w:hAnsiTheme="majorHAnsi"/>
        </w:rPr>
        <w:t>vicin</w:t>
      </w:r>
      <w:r w:rsidR="00023B3E" w:rsidRPr="00971B7F">
        <w:rPr>
          <w:rFonts w:asciiTheme="majorHAnsi" w:hAnsiTheme="majorHAnsi"/>
        </w:rPr>
        <w:t>i</w:t>
      </w:r>
      <w:r w:rsidR="00B03C0C" w:rsidRPr="00971B7F">
        <w:rPr>
          <w:rFonts w:asciiTheme="majorHAnsi" w:hAnsiTheme="majorHAnsi"/>
        </w:rPr>
        <w:t xml:space="preserve"> alle proprie residenze o hanno iniziato attività lavorative in altre località. </w:t>
      </w:r>
      <w:r w:rsidR="00023B3E" w:rsidRPr="00971B7F">
        <w:rPr>
          <w:rFonts w:asciiTheme="majorHAnsi" w:hAnsiTheme="majorHAnsi"/>
        </w:rPr>
        <w:t xml:space="preserve">Durante il prossimo </w:t>
      </w:r>
      <w:proofErr w:type="spellStart"/>
      <w:r w:rsidR="00023B3E" w:rsidRPr="00971B7F">
        <w:rPr>
          <w:rFonts w:asciiTheme="majorHAnsi" w:hAnsiTheme="majorHAnsi"/>
        </w:rPr>
        <w:t>CdCS</w:t>
      </w:r>
      <w:proofErr w:type="spellEnd"/>
      <w:r w:rsidR="00023B3E" w:rsidRPr="00971B7F">
        <w:rPr>
          <w:rFonts w:asciiTheme="majorHAnsi" w:hAnsiTheme="majorHAnsi"/>
        </w:rPr>
        <w:t xml:space="preserve"> verrà proposta l’elaborazione di un questionario da sottoporre a tutti gli studenti che abbandoneranno il corso, in modo da poter monitorare, alme</w:t>
      </w:r>
      <w:r w:rsidR="00664CB1" w:rsidRPr="00971B7F">
        <w:rPr>
          <w:rFonts w:asciiTheme="majorHAnsi" w:hAnsiTheme="majorHAnsi"/>
        </w:rPr>
        <w:t>n</w:t>
      </w:r>
      <w:r w:rsidR="00023B3E" w:rsidRPr="00971B7F">
        <w:rPr>
          <w:rFonts w:asciiTheme="majorHAnsi" w:hAnsiTheme="majorHAnsi"/>
        </w:rPr>
        <w:t>o per il futuro, il fenomeno e le sue motivazioni.</w:t>
      </w:r>
    </w:p>
    <w:p w14:paraId="5E69D958" w14:textId="77777777" w:rsidR="00B03C0C" w:rsidRPr="00971B7F" w:rsidRDefault="00B03C0C" w:rsidP="00B945F4">
      <w:pPr>
        <w:rPr>
          <w:rFonts w:asciiTheme="majorHAnsi" w:hAnsiTheme="majorHAnsi"/>
        </w:rPr>
      </w:pPr>
    </w:p>
    <w:p w14:paraId="1DC3F49D" w14:textId="26A5D17A" w:rsidR="00B03C0C" w:rsidRPr="00971B7F" w:rsidRDefault="00B03C0C" w:rsidP="00B945F4">
      <w:pPr>
        <w:rPr>
          <w:rFonts w:asciiTheme="majorHAnsi" w:hAnsiTheme="majorHAnsi"/>
          <w:color w:val="FF0000"/>
        </w:rPr>
      </w:pPr>
      <w:r w:rsidRPr="00971B7F">
        <w:rPr>
          <w:rFonts w:asciiTheme="majorHAnsi" w:hAnsiTheme="majorHAnsi"/>
        </w:rPr>
        <w:t>i</w:t>
      </w:r>
      <w:r w:rsidR="00FD4CD5" w:rsidRPr="00971B7F">
        <w:rPr>
          <w:rFonts w:asciiTheme="majorHAnsi" w:hAnsiTheme="majorHAnsi"/>
        </w:rPr>
        <w:t>C27</w:t>
      </w:r>
      <w:r w:rsidRPr="00971B7F">
        <w:rPr>
          <w:rFonts w:asciiTheme="majorHAnsi" w:hAnsiTheme="majorHAnsi"/>
        </w:rPr>
        <w:t xml:space="preserve">. </w:t>
      </w:r>
      <w:r w:rsidR="00355A31" w:rsidRPr="00971B7F">
        <w:rPr>
          <w:rFonts w:asciiTheme="majorHAnsi" w:hAnsiTheme="majorHAnsi"/>
        </w:rPr>
        <w:t xml:space="preserve">Il rapporto studenti iscritti rispetto ai docenti complessivi è in costante aumento, passando da 4,3% nel 2013 al 14,4% nel 2015, discostandosi dai valori medi nazionali e locali. </w:t>
      </w:r>
      <w:r w:rsidR="000B5C33" w:rsidRPr="00971B7F">
        <w:rPr>
          <w:rFonts w:asciiTheme="majorHAnsi" w:hAnsiTheme="majorHAnsi"/>
        </w:rPr>
        <w:t xml:space="preserve">Si tratta di un dato che potrebbe in futuro compromettere la qualità della </w:t>
      </w:r>
      <w:r w:rsidR="00023B3E" w:rsidRPr="00971B7F">
        <w:rPr>
          <w:rFonts w:asciiTheme="majorHAnsi" w:hAnsiTheme="majorHAnsi"/>
        </w:rPr>
        <w:t>formazione</w:t>
      </w:r>
      <w:r w:rsidR="000B5C33" w:rsidRPr="00971B7F">
        <w:rPr>
          <w:rFonts w:asciiTheme="majorHAnsi" w:hAnsiTheme="majorHAnsi"/>
        </w:rPr>
        <w:t>, e che è necessario denunciare in Ateneo.</w:t>
      </w:r>
      <w:r w:rsidR="00A74295" w:rsidRPr="00971B7F">
        <w:rPr>
          <w:rFonts w:asciiTheme="majorHAnsi" w:hAnsiTheme="majorHAnsi"/>
        </w:rPr>
        <w:t xml:space="preserve"> Si ritiene utile nel prossimo Consiglio di </w:t>
      </w:r>
      <w:proofErr w:type="spellStart"/>
      <w:r w:rsidR="00A74295" w:rsidRPr="00971B7F">
        <w:rPr>
          <w:rFonts w:asciiTheme="majorHAnsi" w:hAnsiTheme="majorHAnsi"/>
        </w:rPr>
        <w:t>CdS</w:t>
      </w:r>
      <w:proofErr w:type="spellEnd"/>
      <w:r w:rsidR="00A74295" w:rsidRPr="00971B7F">
        <w:rPr>
          <w:rFonts w:asciiTheme="majorHAnsi" w:hAnsiTheme="majorHAnsi"/>
        </w:rPr>
        <w:t xml:space="preserve"> discutere di questo punto per valutare quali iniziative adottare. </w:t>
      </w:r>
      <w:r w:rsidR="00023B3E" w:rsidRPr="00971B7F">
        <w:rPr>
          <w:rFonts w:asciiTheme="majorHAnsi" w:hAnsiTheme="majorHAnsi"/>
        </w:rPr>
        <w:t xml:space="preserve">In generale </w:t>
      </w:r>
      <w:r w:rsidR="00971B7F" w:rsidRPr="00971B7F">
        <w:rPr>
          <w:rFonts w:asciiTheme="majorHAnsi" w:hAnsiTheme="majorHAnsi"/>
        </w:rPr>
        <w:t>si ragionerà sulla possibilità di aumentare il numero di docenti</w:t>
      </w:r>
      <w:r w:rsidR="00023B3E" w:rsidRPr="00971B7F">
        <w:rPr>
          <w:rFonts w:asciiTheme="majorHAnsi" w:hAnsiTheme="majorHAnsi"/>
        </w:rPr>
        <w:t xml:space="preserve"> a contratt</w:t>
      </w:r>
      <w:r w:rsidR="00971B7F" w:rsidRPr="00971B7F">
        <w:rPr>
          <w:rFonts w:asciiTheme="majorHAnsi" w:hAnsiTheme="majorHAnsi"/>
        </w:rPr>
        <w:t xml:space="preserve">o. </w:t>
      </w:r>
    </w:p>
    <w:p w14:paraId="018BF73E" w14:textId="77777777" w:rsidR="00355A31" w:rsidRPr="00971B7F" w:rsidRDefault="00355A31" w:rsidP="00B945F4">
      <w:pPr>
        <w:rPr>
          <w:rFonts w:asciiTheme="majorHAnsi" w:eastAsia="Times New Roman" w:hAnsiTheme="majorHAnsi" w:cs="Times New Roman"/>
        </w:rPr>
      </w:pPr>
    </w:p>
    <w:p w14:paraId="262D2005" w14:textId="654D3A97" w:rsidR="000E4BD7" w:rsidRPr="00971B7F" w:rsidRDefault="00FD4CD5" w:rsidP="000E4BD7">
      <w:pPr>
        <w:rPr>
          <w:rFonts w:asciiTheme="majorHAnsi" w:hAnsiTheme="majorHAnsi"/>
        </w:rPr>
      </w:pPr>
      <w:r w:rsidRPr="00971B7F">
        <w:rPr>
          <w:rFonts w:asciiTheme="majorHAnsi" w:hAnsiTheme="majorHAnsi"/>
          <w:u w:val="single"/>
        </w:rPr>
        <w:t xml:space="preserve">Commento </w:t>
      </w:r>
      <w:r w:rsidR="000B396B" w:rsidRPr="00971B7F">
        <w:rPr>
          <w:rFonts w:asciiTheme="majorHAnsi" w:hAnsiTheme="majorHAnsi"/>
          <w:u w:val="single"/>
        </w:rPr>
        <w:t>c</w:t>
      </w:r>
      <w:r w:rsidRPr="00971B7F">
        <w:rPr>
          <w:rFonts w:asciiTheme="majorHAnsi" w:hAnsiTheme="majorHAnsi"/>
          <w:u w:val="single"/>
        </w:rPr>
        <w:t>onclusivo</w:t>
      </w:r>
      <w:r w:rsidRPr="00971B7F">
        <w:rPr>
          <w:rFonts w:asciiTheme="majorHAnsi" w:hAnsiTheme="majorHAnsi"/>
        </w:rPr>
        <w:t>:</w:t>
      </w:r>
      <w:r w:rsidR="000633DE" w:rsidRPr="00971B7F">
        <w:rPr>
          <w:rFonts w:asciiTheme="majorHAnsi" w:hAnsiTheme="majorHAnsi"/>
        </w:rPr>
        <w:t xml:space="preserve"> dall’esam</w:t>
      </w:r>
      <w:r w:rsidR="006E60FB" w:rsidRPr="00971B7F">
        <w:rPr>
          <w:rFonts w:asciiTheme="majorHAnsi" w:hAnsiTheme="majorHAnsi"/>
        </w:rPr>
        <w:t xml:space="preserve">e dei singoli indicatori </w:t>
      </w:r>
      <w:r w:rsidR="00A80C85" w:rsidRPr="00971B7F">
        <w:rPr>
          <w:rFonts w:asciiTheme="majorHAnsi" w:hAnsiTheme="majorHAnsi"/>
        </w:rPr>
        <w:t xml:space="preserve">emergono </w:t>
      </w:r>
      <w:r w:rsidR="00023B3E" w:rsidRPr="00971B7F">
        <w:rPr>
          <w:rFonts w:asciiTheme="majorHAnsi" w:hAnsiTheme="majorHAnsi"/>
        </w:rPr>
        <w:t xml:space="preserve">chiaramente due </w:t>
      </w:r>
      <w:r w:rsidR="000633DE" w:rsidRPr="00971B7F">
        <w:rPr>
          <w:rFonts w:asciiTheme="majorHAnsi" w:hAnsiTheme="majorHAnsi"/>
          <w:u w:val="single"/>
        </w:rPr>
        <w:t>punt</w:t>
      </w:r>
      <w:r w:rsidR="00A80C85" w:rsidRPr="00971B7F">
        <w:rPr>
          <w:rFonts w:asciiTheme="majorHAnsi" w:hAnsiTheme="majorHAnsi"/>
          <w:u w:val="single"/>
        </w:rPr>
        <w:t>i</w:t>
      </w:r>
      <w:r w:rsidR="000633DE" w:rsidRPr="00971B7F">
        <w:rPr>
          <w:rFonts w:asciiTheme="majorHAnsi" w:hAnsiTheme="majorHAnsi"/>
          <w:u w:val="single"/>
        </w:rPr>
        <w:t xml:space="preserve"> di forza</w:t>
      </w:r>
      <w:r w:rsidR="00A80C85" w:rsidRPr="00971B7F">
        <w:rPr>
          <w:rFonts w:asciiTheme="majorHAnsi" w:hAnsiTheme="majorHAnsi"/>
          <w:u w:val="single"/>
        </w:rPr>
        <w:t>:</w:t>
      </w:r>
      <w:r w:rsidR="00E57783" w:rsidRPr="00971B7F">
        <w:rPr>
          <w:rFonts w:asciiTheme="majorHAnsi" w:hAnsiTheme="majorHAnsi"/>
        </w:rPr>
        <w:t xml:space="preserve"> </w:t>
      </w:r>
      <w:r w:rsidR="00A80C85" w:rsidRPr="00971B7F">
        <w:rPr>
          <w:rFonts w:asciiTheme="majorHAnsi" w:hAnsiTheme="majorHAnsi"/>
        </w:rPr>
        <w:t xml:space="preserve">i) </w:t>
      </w:r>
      <w:r w:rsidR="00E57783" w:rsidRPr="00971B7F">
        <w:rPr>
          <w:rFonts w:asciiTheme="majorHAnsi" w:hAnsiTheme="majorHAnsi"/>
        </w:rPr>
        <w:t>il numero di studenti attivi e che conseguono la laurea entro un anno oltre la durata normale del corso</w:t>
      </w:r>
      <w:r w:rsidR="00FB1852" w:rsidRPr="00971B7F">
        <w:rPr>
          <w:rFonts w:asciiTheme="majorHAnsi" w:hAnsiTheme="majorHAnsi"/>
        </w:rPr>
        <w:t>;</w:t>
      </w:r>
      <w:r w:rsidR="00A80C85" w:rsidRPr="00971B7F">
        <w:rPr>
          <w:rFonts w:asciiTheme="majorHAnsi" w:hAnsiTheme="majorHAnsi"/>
        </w:rPr>
        <w:t xml:space="preserve"> ii) l’elevata attrattività del </w:t>
      </w:r>
      <w:proofErr w:type="spellStart"/>
      <w:r w:rsidR="00A80C85" w:rsidRPr="00971B7F">
        <w:rPr>
          <w:rFonts w:asciiTheme="majorHAnsi" w:hAnsiTheme="majorHAnsi"/>
        </w:rPr>
        <w:t>CdS</w:t>
      </w:r>
      <w:proofErr w:type="spellEnd"/>
      <w:r w:rsidR="000B04CD">
        <w:rPr>
          <w:rFonts w:asciiTheme="majorHAnsi" w:hAnsiTheme="majorHAnsi"/>
        </w:rPr>
        <w:t xml:space="preserve">. </w:t>
      </w:r>
      <w:r w:rsidR="00E57783" w:rsidRPr="00971B7F">
        <w:rPr>
          <w:rFonts w:asciiTheme="majorHAnsi" w:hAnsiTheme="majorHAnsi"/>
        </w:rPr>
        <w:t>Quest</w:t>
      </w:r>
      <w:r w:rsidR="000B396B" w:rsidRPr="00971B7F">
        <w:rPr>
          <w:rFonts w:asciiTheme="majorHAnsi" w:hAnsiTheme="majorHAnsi"/>
        </w:rPr>
        <w:t>i</w:t>
      </w:r>
      <w:r w:rsidR="00E57783" w:rsidRPr="00971B7F">
        <w:rPr>
          <w:rFonts w:asciiTheme="majorHAnsi" w:hAnsiTheme="majorHAnsi"/>
        </w:rPr>
        <w:t xml:space="preserve"> risultat</w:t>
      </w:r>
      <w:r w:rsidR="000B396B" w:rsidRPr="00971B7F">
        <w:rPr>
          <w:rFonts w:asciiTheme="majorHAnsi" w:hAnsiTheme="majorHAnsi"/>
        </w:rPr>
        <w:t xml:space="preserve">i testimoniano una qualità complessivamente elevata del </w:t>
      </w:r>
      <w:proofErr w:type="spellStart"/>
      <w:r w:rsidR="000B396B" w:rsidRPr="00971B7F">
        <w:rPr>
          <w:rFonts w:asciiTheme="majorHAnsi" w:hAnsiTheme="majorHAnsi"/>
        </w:rPr>
        <w:t>CdS</w:t>
      </w:r>
      <w:proofErr w:type="spellEnd"/>
      <w:r w:rsidR="000B396B" w:rsidRPr="00971B7F">
        <w:rPr>
          <w:rFonts w:asciiTheme="majorHAnsi" w:hAnsiTheme="majorHAnsi"/>
        </w:rPr>
        <w:t xml:space="preserve">, che deriva sia da scelte organizzative attente al supporto degli studenti che </w:t>
      </w:r>
      <w:r w:rsidR="00E57783" w:rsidRPr="00971B7F">
        <w:rPr>
          <w:rFonts w:asciiTheme="majorHAnsi" w:hAnsiTheme="majorHAnsi"/>
        </w:rPr>
        <w:t>al buon livello del corpo docente (confe</w:t>
      </w:r>
      <w:r w:rsidR="000E4BD7" w:rsidRPr="00971B7F">
        <w:rPr>
          <w:rFonts w:asciiTheme="majorHAnsi" w:hAnsiTheme="majorHAnsi"/>
        </w:rPr>
        <w:t>rmato dall’indicatore iC09)</w:t>
      </w:r>
      <w:r w:rsidR="000B396B" w:rsidRPr="00971B7F">
        <w:rPr>
          <w:rFonts w:asciiTheme="majorHAnsi" w:hAnsiTheme="majorHAnsi"/>
        </w:rPr>
        <w:t xml:space="preserve">. Siamo coscienti che potrebbe essere anche il risultato di una minore selettività delle </w:t>
      </w:r>
      <w:r w:rsidR="00E57783" w:rsidRPr="00971B7F">
        <w:rPr>
          <w:rFonts w:asciiTheme="majorHAnsi" w:hAnsiTheme="majorHAnsi"/>
        </w:rPr>
        <w:t xml:space="preserve">prove </w:t>
      </w:r>
      <w:r w:rsidR="000E4BD7" w:rsidRPr="00971B7F">
        <w:rPr>
          <w:rFonts w:asciiTheme="majorHAnsi" w:hAnsiTheme="majorHAnsi"/>
        </w:rPr>
        <w:t>di</w:t>
      </w:r>
      <w:r w:rsidR="00E57783" w:rsidRPr="00971B7F">
        <w:rPr>
          <w:rFonts w:asciiTheme="majorHAnsi" w:hAnsiTheme="majorHAnsi"/>
        </w:rPr>
        <w:t xml:space="preserve"> valutazione dell’apprendimento </w:t>
      </w:r>
      <w:r w:rsidR="00E57783" w:rsidRPr="00971B7F">
        <w:rPr>
          <w:rFonts w:asciiTheme="majorHAnsi" w:hAnsiTheme="majorHAnsi"/>
        </w:rPr>
        <w:lastRenderedPageBreak/>
        <w:t>rispetto agli Atenei di confronto</w:t>
      </w:r>
      <w:r w:rsidR="000B396B" w:rsidRPr="00971B7F">
        <w:rPr>
          <w:rFonts w:asciiTheme="majorHAnsi" w:hAnsiTheme="majorHAnsi"/>
        </w:rPr>
        <w:t xml:space="preserve">, che potrebbe anche spiegare la maggiore attrattività del nostro </w:t>
      </w:r>
      <w:proofErr w:type="spellStart"/>
      <w:r w:rsidR="000B396B" w:rsidRPr="00971B7F">
        <w:rPr>
          <w:rFonts w:asciiTheme="majorHAnsi" w:hAnsiTheme="majorHAnsi"/>
        </w:rPr>
        <w:t>CdS</w:t>
      </w:r>
      <w:proofErr w:type="spellEnd"/>
      <w:r w:rsidR="00E57783" w:rsidRPr="00971B7F">
        <w:rPr>
          <w:rFonts w:asciiTheme="majorHAnsi" w:hAnsiTheme="majorHAnsi"/>
        </w:rPr>
        <w:t xml:space="preserve">. </w:t>
      </w:r>
      <w:r w:rsidR="000B396B" w:rsidRPr="00971B7F">
        <w:rPr>
          <w:rFonts w:asciiTheme="majorHAnsi" w:hAnsiTheme="majorHAnsi"/>
        </w:rPr>
        <w:t xml:space="preserve">Noi riteniamo che la prima spiegazione sia più vicina alla realtà. </w:t>
      </w:r>
      <w:r w:rsidR="00E57783" w:rsidRPr="00971B7F">
        <w:rPr>
          <w:rFonts w:asciiTheme="majorHAnsi" w:hAnsiTheme="majorHAnsi"/>
        </w:rPr>
        <w:t>In questi mesi</w:t>
      </w:r>
      <w:r w:rsidR="000B396B" w:rsidRPr="00971B7F">
        <w:rPr>
          <w:rFonts w:asciiTheme="majorHAnsi" w:hAnsiTheme="majorHAnsi"/>
        </w:rPr>
        <w:t xml:space="preserve">, però, </w:t>
      </w:r>
      <w:r w:rsidR="00E57783" w:rsidRPr="00971B7F">
        <w:rPr>
          <w:rFonts w:asciiTheme="majorHAnsi" w:hAnsiTheme="majorHAnsi"/>
        </w:rPr>
        <w:t xml:space="preserve">il </w:t>
      </w:r>
      <w:proofErr w:type="spellStart"/>
      <w:r w:rsidR="00E57783" w:rsidRPr="00971B7F">
        <w:rPr>
          <w:rFonts w:asciiTheme="majorHAnsi" w:hAnsiTheme="majorHAnsi"/>
        </w:rPr>
        <w:t>CdS</w:t>
      </w:r>
      <w:proofErr w:type="spellEnd"/>
      <w:r w:rsidR="00E57783" w:rsidRPr="00971B7F">
        <w:rPr>
          <w:rFonts w:asciiTheme="majorHAnsi" w:hAnsiTheme="majorHAnsi"/>
        </w:rPr>
        <w:t xml:space="preserve"> </w:t>
      </w:r>
      <w:r w:rsidR="000B396B" w:rsidRPr="00971B7F">
        <w:rPr>
          <w:rFonts w:asciiTheme="majorHAnsi" w:hAnsiTheme="majorHAnsi"/>
        </w:rPr>
        <w:t>ha intrapreso una revisione de</w:t>
      </w:r>
      <w:r w:rsidR="00696BF7" w:rsidRPr="00971B7F">
        <w:rPr>
          <w:rFonts w:asciiTheme="majorHAnsi" w:hAnsiTheme="majorHAnsi"/>
        </w:rPr>
        <w:t xml:space="preserve">i programmi e </w:t>
      </w:r>
      <w:r w:rsidR="000B396B" w:rsidRPr="00971B7F">
        <w:rPr>
          <w:rFonts w:asciiTheme="majorHAnsi" w:hAnsiTheme="majorHAnsi"/>
        </w:rPr>
        <w:t>del</w:t>
      </w:r>
      <w:r w:rsidR="00696BF7" w:rsidRPr="00971B7F">
        <w:rPr>
          <w:rFonts w:asciiTheme="majorHAnsi" w:hAnsiTheme="majorHAnsi"/>
        </w:rPr>
        <w:t>le modalità di verifica dell’apprendimento dei vari insegnamenti</w:t>
      </w:r>
      <w:r w:rsidR="000B396B" w:rsidRPr="00971B7F">
        <w:rPr>
          <w:rFonts w:asciiTheme="majorHAnsi" w:hAnsiTheme="majorHAnsi"/>
        </w:rPr>
        <w:t>, anche in seguito ai suggerimenti della visita ANVUR</w:t>
      </w:r>
      <w:r w:rsidR="00696BF7" w:rsidRPr="00971B7F">
        <w:rPr>
          <w:rFonts w:asciiTheme="majorHAnsi" w:hAnsiTheme="majorHAnsi"/>
        </w:rPr>
        <w:t xml:space="preserve">. </w:t>
      </w:r>
    </w:p>
    <w:p w14:paraId="3F082A26" w14:textId="4ABD7341" w:rsidR="00363860" w:rsidRPr="00971B7F" w:rsidRDefault="00696BF7">
      <w:pPr>
        <w:rPr>
          <w:rFonts w:asciiTheme="majorHAnsi" w:hAnsiTheme="majorHAnsi"/>
        </w:rPr>
      </w:pPr>
      <w:r w:rsidRPr="00971B7F">
        <w:rPr>
          <w:rFonts w:asciiTheme="majorHAnsi" w:hAnsiTheme="majorHAnsi"/>
        </w:rPr>
        <w:t xml:space="preserve">Sono </w:t>
      </w:r>
      <w:r w:rsidRPr="00971B7F">
        <w:rPr>
          <w:rFonts w:asciiTheme="majorHAnsi" w:hAnsiTheme="majorHAnsi"/>
          <w:u w:val="single"/>
        </w:rPr>
        <w:t>punti di debolezza</w:t>
      </w:r>
      <w:r w:rsidRPr="00971B7F">
        <w:rPr>
          <w:rFonts w:asciiTheme="majorHAnsi" w:hAnsiTheme="majorHAnsi"/>
        </w:rPr>
        <w:t xml:space="preserve">: i) la totale assenza di internazionalizzazione; ii) l’alto rapporto studenti/docenti. </w:t>
      </w:r>
      <w:r w:rsidR="000E4BD7" w:rsidRPr="00971B7F">
        <w:rPr>
          <w:rFonts w:asciiTheme="majorHAnsi" w:hAnsiTheme="majorHAnsi"/>
        </w:rPr>
        <w:t>Rispetto al primo</w:t>
      </w:r>
      <w:r w:rsidR="000B396B" w:rsidRPr="00971B7F">
        <w:rPr>
          <w:rFonts w:asciiTheme="majorHAnsi" w:hAnsiTheme="majorHAnsi"/>
        </w:rPr>
        <w:t xml:space="preserve"> punto</w:t>
      </w:r>
      <w:r w:rsidR="000E4BD7" w:rsidRPr="00971B7F">
        <w:rPr>
          <w:rFonts w:asciiTheme="majorHAnsi" w:hAnsiTheme="majorHAnsi"/>
        </w:rPr>
        <w:t xml:space="preserve">, il </w:t>
      </w:r>
      <w:proofErr w:type="spellStart"/>
      <w:r w:rsidR="000E4BD7" w:rsidRPr="00971B7F">
        <w:rPr>
          <w:rFonts w:asciiTheme="majorHAnsi" w:hAnsiTheme="majorHAnsi"/>
        </w:rPr>
        <w:t>CdS</w:t>
      </w:r>
      <w:proofErr w:type="spellEnd"/>
      <w:r w:rsidR="000E4BD7" w:rsidRPr="00971B7F">
        <w:rPr>
          <w:rFonts w:asciiTheme="majorHAnsi" w:hAnsiTheme="majorHAnsi"/>
        </w:rPr>
        <w:t xml:space="preserve"> intende continuare a lavorare per stimolare la partecipazione degli studenti, </w:t>
      </w:r>
      <w:r w:rsidR="003C7317" w:rsidRPr="00971B7F">
        <w:rPr>
          <w:rFonts w:asciiTheme="majorHAnsi" w:hAnsiTheme="majorHAnsi"/>
        </w:rPr>
        <w:t>in primo luogo tramite l’</w:t>
      </w:r>
      <w:r w:rsidR="000E4BD7" w:rsidRPr="00971B7F">
        <w:rPr>
          <w:rFonts w:asciiTheme="majorHAnsi" w:hAnsiTheme="majorHAnsi"/>
        </w:rPr>
        <w:t>individua</w:t>
      </w:r>
      <w:r w:rsidR="003C7317" w:rsidRPr="00971B7F">
        <w:rPr>
          <w:rFonts w:asciiTheme="majorHAnsi" w:hAnsiTheme="majorHAnsi"/>
        </w:rPr>
        <w:t>zione di</w:t>
      </w:r>
      <w:r w:rsidR="000E4BD7" w:rsidRPr="00971B7F">
        <w:rPr>
          <w:rFonts w:asciiTheme="majorHAnsi" w:hAnsiTheme="majorHAnsi"/>
        </w:rPr>
        <w:t xml:space="preserve"> un docente di riferimento; rispetto al secondo, il </w:t>
      </w:r>
      <w:proofErr w:type="spellStart"/>
      <w:r w:rsidR="003C7317" w:rsidRPr="00971B7F">
        <w:rPr>
          <w:rFonts w:asciiTheme="majorHAnsi" w:hAnsiTheme="majorHAnsi"/>
        </w:rPr>
        <w:t>C</w:t>
      </w:r>
      <w:r w:rsidR="000E4BD7" w:rsidRPr="00971B7F">
        <w:rPr>
          <w:rFonts w:asciiTheme="majorHAnsi" w:hAnsiTheme="majorHAnsi"/>
        </w:rPr>
        <w:t>dS</w:t>
      </w:r>
      <w:proofErr w:type="spellEnd"/>
      <w:r w:rsidR="000E4BD7" w:rsidRPr="00971B7F">
        <w:rPr>
          <w:rFonts w:asciiTheme="majorHAnsi" w:hAnsiTheme="majorHAnsi"/>
        </w:rPr>
        <w:t xml:space="preserve"> </w:t>
      </w:r>
      <w:r w:rsidR="003C7317" w:rsidRPr="00971B7F">
        <w:rPr>
          <w:rFonts w:asciiTheme="majorHAnsi" w:hAnsiTheme="majorHAnsi"/>
        </w:rPr>
        <w:t>discuterà rapidamente le misure da intraprendere, in particolare</w:t>
      </w:r>
      <w:r w:rsidR="00971B7F" w:rsidRPr="00971B7F">
        <w:rPr>
          <w:rFonts w:asciiTheme="majorHAnsi" w:hAnsiTheme="majorHAnsi"/>
        </w:rPr>
        <w:t xml:space="preserve"> valuterà l’opportunità di </w:t>
      </w:r>
      <w:r w:rsidR="003C7317" w:rsidRPr="00971B7F">
        <w:rPr>
          <w:rFonts w:asciiTheme="majorHAnsi" w:hAnsiTheme="majorHAnsi"/>
        </w:rPr>
        <w:t>aument</w:t>
      </w:r>
      <w:r w:rsidR="00971B7F" w:rsidRPr="00971B7F">
        <w:rPr>
          <w:rFonts w:asciiTheme="majorHAnsi" w:hAnsiTheme="majorHAnsi"/>
        </w:rPr>
        <w:t>are</w:t>
      </w:r>
      <w:r w:rsidR="003C7317" w:rsidRPr="00971B7F">
        <w:rPr>
          <w:rFonts w:asciiTheme="majorHAnsi" w:hAnsiTheme="majorHAnsi"/>
        </w:rPr>
        <w:t xml:space="preserve"> </w:t>
      </w:r>
      <w:r w:rsidR="00971B7F" w:rsidRPr="00971B7F">
        <w:rPr>
          <w:rFonts w:asciiTheme="majorHAnsi" w:hAnsiTheme="majorHAnsi"/>
        </w:rPr>
        <w:t>il numero di</w:t>
      </w:r>
      <w:r w:rsidR="003C7317" w:rsidRPr="00971B7F">
        <w:rPr>
          <w:rFonts w:asciiTheme="majorHAnsi" w:hAnsiTheme="majorHAnsi"/>
        </w:rPr>
        <w:t xml:space="preserve"> docenti a contratto. </w:t>
      </w:r>
    </w:p>
    <w:sectPr w:rsidR="00363860" w:rsidRPr="00971B7F" w:rsidSect="004D65B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F4"/>
    <w:rsid w:val="00023B3E"/>
    <w:rsid w:val="000633DE"/>
    <w:rsid w:val="000B04CD"/>
    <w:rsid w:val="000B164F"/>
    <w:rsid w:val="000B396B"/>
    <w:rsid w:val="000B5C33"/>
    <w:rsid w:val="000E2FFF"/>
    <w:rsid w:val="000E4BD7"/>
    <w:rsid w:val="000E78C3"/>
    <w:rsid w:val="001C58F0"/>
    <w:rsid w:val="001F07DB"/>
    <w:rsid w:val="002769BD"/>
    <w:rsid w:val="002A2CD5"/>
    <w:rsid w:val="002F00F6"/>
    <w:rsid w:val="002F719E"/>
    <w:rsid w:val="00343C12"/>
    <w:rsid w:val="0034482B"/>
    <w:rsid w:val="00355A31"/>
    <w:rsid w:val="00363860"/>
    <w:rsid w:val="003758C9"/>
    <w:rsid w:val="003A19B2"/>
    <w:rsid w:val="003C7317"/>
    <w:rsid w:val="003F41E4"/>
    <w:rsid w:val="00431241"/>
    <w:rsid w:val="004443CB"/>
    <w:rsid w:val="00474063"/>
    <w:rsid w:val="004A5B7A"/>
    <w:rsid w:val="004D65B7"/>
    <w:rsid w:val="004E00AE"/>
    <w:rsid w:val="0051040C"/>
    <w:rsid w:val="005B514A"/>
    <w:rsid w:val="005D580A"/>
    <w:rsid w:val="00602DB8"/>
    <w:rsid w:val="006471C7"/>
    <w:rsid w:val="00650312"/>
    <w:rsid w:val="00664CB1"/>
    <w:rsid w:val="00696BF7"/>
    <w:rsid w:val="006E60FB"/>
    <w:rsid w:val="007D10FB"/>
    <w:rsid w:val="008D090E"/>
    <w:rsid w:val="008E14B6"/>
    <w:rsid w:val="009169F0"/>
    <w:rsid w:val="00917777"/>
    <w:rsid w:val="00971B7F"/>
    <w:rsid w:val="00987FDA"/>
    <w:rsid w:val="00992328"/>
    <w:rsid w:val="00A41137"/>
    <w:rsid w:val="00A473EF"/>
    <w:rsid w:val="00A74295"/>
    <w:rsid w:val="00A80C85"/>
    <w:rsid w:val="00A834A3"/>
    <w:rsid w:val="00AB533B"/>
    <w:rsid w:val="00B03C0C"/>
    <w:rsid w:val="00B06B3D"/>
    <w:rsid w:val="00B945F4"/>
    <w:rsid w:val="00BA30D1"/>
    <w:rsid w:val="00C425A9"/>
    <w:rsid w:val="00D6276A"/>
    <w:rsid w:val="00DD653B"/>
    <w:rsid w:val="00E05873"/>
    <w:rsid w:val="00E172CA"/>
    <w:rsid w:val="00E57783"/>
    <w:rsid w:val="00ED3129"/>
    <w:rsid w:val="00EE11A1"/>
    <w:rsid w:val="00F66C2F"/>
    <w:rsid w:val="00FB1852"/>
    <w:rsid w:val="00FD4CD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497571"/>
  <w14:defaultImageDpi w14:val="300"/>
  <w15:docId w15:val="{B68A5438-BF09-43B6-908D-708CEBC7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14B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14B6"/>
    <w:rPr>
      <w:rFonts w:ascii="Segoe UI" w:hAnsi="Segoe UI" w:cs="Segoe UI"/>
      <w:sz w:val="18"/>
      <w:szCs w:val="18"/>
    </w:rPr>
  </w:style>
  <w:style w:type="character" w:styleId="Rimandocommento">
    <w:name w:val="annotation reference"/>
    <w:basedOn w:val="Carpredefinitoparagrafo"/>
    <w:uiPriority w:val="99"/>
    <w:semiHidden/>
    <w:unhideWhenUsed/>
    <w:rsid w:val="002F719E"/>
    <w:rPr>
      <w:sz w:val="16"/>
      <w:szCs w:val="16"/>
    </w:rPr>
  </w:style>
  <w:style w:type="paragraph" w:styleId="Testocommento">
    <w:name w:val="annotation text"/>
    <w:basedOn w:val="Normale"/>
    <w:link w:val="TestocommentoCarattere"/>
    <w:uiPriority w:val="99"/>
    <w:semiHidden/>
    <w:unhideWhenUsed/>
    <w:rsid w:val="002F719E"/>
    <w:rPr>
      <w:sz w:val="20"/>
      <w:szCs w:val="20"/>
    </w:rPr>
  </w:style>
  <w:style w:type="character" w:customStyle="1" w:styleId="TestocommentoCarattere">
    <w:name w:val="Testo commento Carattere"/>
    <w:basedOn w:val="Carpredefinitoparagrafo"/>
    <w:link w:val="Testocommento"/>
    <w:uiPriority w:val="99"/>
    <w:semiHidden/>
    <w:rsid w:val="002F719E"/>
    <w:rPr>
      <w:sz w:val="20"/>
      <w:szCs w:val="20"/>
    </w:rPr>
  </w:style>
  <w:style w:type="paragraph" w:styleId="Soggettocommento">
    <w:name w:val="annotation subject"/>
    <w:basedOn w:val="Testocommento"/>
    <w:next w:val="Testocommento"/>
    <w:link w:val="SoggettocommentoCarattere"/>
    <w:uiPriority w:val="99"/>
    <w:semiHidden/>
    <w:unhideWhenUsed/>
    <w:rsid w:val="002F719E"/>
    <w:rPr>
      <w:b/>
      <w:bCs/>
    </w:rPr>
  </w:style>
  <w:style w:type="character" w:customStyle="1" w:styleId="SoggettocommentoCarattere">
    <w:name w:val="Soggetto commento Carattere"/>
    <w:basedOn w:val="TestocommentoCarattere"/>
    <w:link w:val="Soggettocommento"/>
    <w:uiPriority w:val="99"/>
    <w:semiHidden/>
    <w:rsid w:val="002F719E"/>
    <w:rPr>
      <w:b/>
      <w:bCs/>
      <w:sz w:val="20"/>
      <w:szCs w:val="20"/>
    </w:rPr>
  </w:style>
  <w:style w:type="paragraph" w:styleId="Revisione">
    <w:name w:val="Revision"/>
    <w:hidden/>
    <w:uiPriority w:val="99"/>
    <w:semiHidden/>
    <w:rsid w:val="00650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526605">
      <w:bodyDiv w:val="1"/>
      <w:marLeft w:val="0"/>
      <w:marRight w:val="0"/>
      <w:marTop w:val="0"/>
      <w:marBottom w:val="0"/>
      <w:divBdr>
        <w:top w:val="none" w:sz="0" w:space="0" w:color="auto"/>
        <w:left w:val="none" w:sz="0" w:space="0" w:color="auto"/>
        <w:bottom w:val="none" w:sz="0" w:space="0" w:color="auto"/>
        <w:right w:val="none" w:sz="0" w:space="0" w:color="auto"/>
      </w:divBdr>
    </w:div>
    <w:div w:id="1918972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1321</Words>
  <Characters>7535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Dal Molin</dc:creator>
  <cp:lastModifiedBy>Daniela Gentile</cp:lastModifiedBy>
  <cp:revision>3</cp:revision>
  <dcterms:created xsi:type="dcterms:W3CDTF">2017-12-19T08:24:00Z</dcterms:created>
  <dcterms:modified xsi:type="dcterms:W3CDTF">2017-12-21T09:21:00Z</dcterms:modified>
</cp:coreProperties>
</file>